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PHASE 2 (learning from age 7) the learning supports:</w:t>
      </w:r>
    </w:p>
    <w:tbl>
      <w:tblPr>
        <w:tblStyle w:val="Table1"/>
        <w:tblW w:w="1480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2385"/>
        <w:gridCol w:w="2775"/>
        <w:gridCol w:w="2595"/>
        <w:gridCol w:w="2565"/>
        <w:gridCol w:w="2550"/>
        <w:tblGridChange w:id="0">
          <w:tblGrid>
            <w:gridCol w:w="1935"/>
            <w:gridCol w:w="2385"/>
            <w:gridCol w:w="2775"/>
            <w:gridCol w:w="2595"/>
            <w:gridCol w:w="2565"/>
            <w:gridCol w:w="2550"/>
          </w:tblGrid>
        </w:tblGridChange>
      </w:tblGrid>
      <w:tr>
        <w:trPr>
          <w:cantSplit w:val="0"/>
          <w:trHeight w:val="420" w:hRule="atLeast"/>
          <w:tblHeader w:val="0"/>
        </w:trPr>
        <w:tc>
          <w:tcPr>
            <w:shd w:fill="00ff00"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tc>
        <w:tc>
          <w:tcPr>
            <w:gridSpan w:val="5"/>
            <w:shd w:fill="00ff00"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Relationships and Identity</w:t>
            </w:r>
          </w:p>
        </w:tc>
      </w:tr>
      <w:tr>
        <w:trPr>
          <w:cantSplit w:val="0"/>
          <w:tblHeader w:val="0"/>
        </w:trPr>
        <w:tc>
          <w:tcPr>
            <w:shd w:fill="00ff00"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Sub Strands and WMS</w:t>
            </w:r>
          </w:p>
        </w:tc>
        <w:tc>
          <w:tcPr>
            <w:shd w:fill="00ff00"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RSE CODE </w:t>
            </w:r>
          </w:p>
        </w:tc>
        <w:tc>
          <w:tcPr>
            <w:shd w:fill="00ff00"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3</w:t>
            </w:r>
          </w:p>
          <w:p w:rsidR="00000000" w:rsidDel="00000000" w:rsidP="00000000" w:rsidRDefault="00000000" w:rsidRPr="00000000" w14:paraId="0000000B">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Knowing myself</w:t>
            </w:r>
          </w:p>
        </w:tc>
        <w:tc>
          <w:tcPr>
            <w:shd w:fill="00ff00"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4</w:t>
            </w:r>
          </w:p>
          <w:p w:rsidR="00000000" w:rsidDel="00000000" w:rsidP="00000000" w:rsidRDefault="00000000" w:rsidRPr="00000000" w14:paraId="0000000D">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Understanding my feelings</w:t>
            </w:r>
          </w:p>
        </w:tc>
        <w:tc>
          <w:tcPr>
            <w:shd w:fill="00ff00"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5</w:t>
            </w:r>
          </w:p>
          <w:p w:rsidR="00000000" w:rsidDel="00000000" w:rsidP="00000000" w:rsidRDefault="00000000" w:rsidRPr="00000000" w14:paraId="0000000F">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Managing my feelings</w:t>
            </w:r>
          </w:p>
        </w:tc>
        <w:tc>
          <w:tcPr>
            <w:shd w:fill="00ff00"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6</w:t>
            </w:r>
          </w:p>
          <w:p w:rsidR="00000000" w:rsidDel="00000000" w:rsidP="00000000" w:rsidRDefault="00000000" w:rsidRPr="00000000" w14:paraId="00000011">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Making choices</w:t>
            </w:r>
          </w:p>
        </w:tc>
      </w:tr>
      <w:tr>
        <w:trPr>
          <w:cantSplit w:val="0"/>
          <w:trHeight w:val="420" w:hRule="atLeast"/>
          <w:tblHeader w:val="0"/>
        </w:trPr>
        <w:tc>
          <w:tcPr>
            <w:shd w:fill="00ff00"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Forming healthy relationships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i w:val="1"/>
                <w:color w:val="4a86e8"/>
                <w:sz w:val="18"/>
                <w:szCs w:val="18"/>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WMS5 - </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Healthy relationships are fundamental to our well-being.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tc>
        <w:tc>
          <w:tcPr>
            <w:shd w:fill="00ff00"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Ability to form and maintain relationships which are equitable, respectful and kind with a range of others.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SEAL - Relationships (Yellow set Years 3 and 4)</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Values     Cycle A    Cycle B</w:t>
            </w:r>
          </w:p>
          <w:p w:rsidR="00000000" w:rsidDel="00000000" w:rsidP="00000000" w:rsidRDefault="00000000" w:rsidRPr="00000000" w14:paraId="0000001B">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Year 3 - Friendships, Positive Friendships (The Boy, the mole, the fox and the horse) </w:t>
            </w:r>
          </w:p>
          <w:p w:rsidR="00000000" w:rsidDel="00000000" w:rsidP="00000000" w:rsidRDefault="00000000" w:rsidRPr="00000000" w14:paraId="0000001D">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Year 4 - Spectrum (friendships)</w:t>
            </w:r>
          </w:p>
        </w:tc>
        <w:tc>
          <w:tcPr>
            <w:gridSpan w:val="2"/>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SEAL Relationships (Green set Years 5 and 6)</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p>
          <w:p w:rsidR="00000000" w:rsidDel="00000000" w:rsidP="00000000" w:rsidRDefault="00000000" w:rsidRPr="00000000" w14:paraId="0000002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Lesson 1 - To develop positive relationships.</w:t>
            </w:r>
          </w:p>
          <w:p w:rsidR="00000000" w:rsidDel="00000000" w:rsidP="00000000" w:rsidRDefault="00000000" w:rsidRPr="00000000" w14:paraId="00000024">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(Year 6)</w:t>
            </w:r>
          </w:p>
          <w:p w:rsidR="00000000" w:rsidDel="00000000" w:rsidP="00000000" w:rsidRDefault="00000000" w:rsidRPr="00000000" w14:paraId="00000025">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Values     Cycle A    Cycle B</w:t>
            </w:r>
          </w:p>
        </w:tc>
      </w:tr>
      <w:tr>
        <w:trPr>
          <w:cantSplit w:val="0"/>
          <w:trHeight w:val="420" w:hRule="atLeast"/>
          <w:tblHeader w:val="0"/>
        </w:trPr>
        <w:tc>
          <w:tcPr>
            <w:shd w:fill="00ff00"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Communicating in relationships</w:t>
            </w:r>
          </w:p>
          <w:p w:rsidR="00000000" w:rsidDel="00000000" w:rsidP="00000000" w:rsidRDefault="00000000" w:rsidRPr="00000000" w14:paraId="00000029">
            <w:pPr>
              <w:widowControl w:val="0"/>
              <w:spacing w:line="240" w:lineRule="auto"/>
              <w:rPr>
                <w:rFonts w:ascii="Quicksand" w:cs="Quicksand" w:eastAsia="Quicksand" w:hAnsi="Quicksand"/>
                <w:b w:val="1"/>
                <w:i w:val="1"/>
                <w:color w:val="4a86e8"/>
                <w:sz w:val="18"/>
                <w:szCs w:val="18"/>
              </w:rPr>
            </w:pPr>
            <w:r w:rsidDel="00000000" w:rsidR="00000000" w:rsidRPr="00000000">
              <w:rPr>
                <w:rtl w:val="0"/>
              </w:rPr>
            </w:r>
          </w:p>
          <w:p w:rsidR="00000000" w:rsidDel="00000000" w:rsidP="00000000" w:rsidRDefault="00000000" w:rsidRPr="00000000" w14:paraId="0000002A">
            <w:pPr>
              <w:widowControl w:val="0"/>
              <w:spacing w:line="240" w:lineRule="auto"/>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WMS2 - How we process and respond to our experiences affects our mental health and emotional well-being.</w:t>
            </w:r>
          </w:p>
          <w:p w:rsidR="00000000" w:rsidDel="00000000" w:rsidP="00000000" w:rsidRDefault="00000000" w:rsidRPr="00000000" w14:paraId="0000002B">
            <w:pPr>
              <w:widowControl w:val="0"/>
              <w:spacing w:line="240" w:lineRule="auto"/>
              <w:rPr>
                <w:rFonts w:ascii="Quicksand" w:cs="Quicksand" w:eastAsia="Quicksand" w:hAnsi="Quicksand"/>
                <w:b w:val="1"/>
                <w:i w:val="1"/>
                <w:color w:val="4a86e8"/>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WMS5 - </w:t>
            </w:r>
          </w:p>
          <w:p w:rsidR="00000000" w:rsidDel="00000000" w:rsidP="00000000" w:rsidRDefault="00000000" w:rsidRPr="00000000" w14:paraId="0000002D">
            <w:pPr>
              <w:widowControl w:val="0"/>
              <w:numPr>
                <w:ilvl w:val="0"/>
                <w:numId w:val="1"/>
              </w:numPr>
              <w:spacing w:line="240" w:lineRule="auto"/>
              <w:ind w:left="720" w:hanging="360"/>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Healthy relationships are fundamental to our well-being.</w:t>
            </w:r>
          </w:p>
          <w:p w:rsidR="00000000" w:rsidDel="00000000" w:rsidP="00000000" w:rsidRDefault="00000000" w:rsidRPr="00000000" w14:paraId="0000002E">
            <w:pPr>
              <w:widowControl w:val="0"/>
              <w:spacing w:line="240" w:lineRule="auto"/>
              <w:rPr>
                <w:rFonts w:ascii="Quicksand" w:cs="Quicksand" w:eastAsia="Quicksand" w:hAnsi="Quicksand"/>
                <w:b w:val="1"/>
                <w:i w:val="1"/>
                <w:color w:val="4a86e8"/>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WMS4 - Human societies are complex and diverse and shaped by human actions and beliefs</w:t>
            </w:r>
          </w:p>
          <w:p w:rsidR="00000000" w:rsidDel="00000000" w:rsidP="00000000" w:rsidRDefault="00000000" w:rsidRPr="00000000" w14:paraId="00000030">
            <w:pPr>
              <w:widowControl w:val="0"/>
              <w:spacing w:line="240" w:lineRule="auto"/>
              <w:rPr>
                <w:rFonts w:ascii="Quicksand" w:cs="Quicksand" w:eastAsia="Quicksand" w:hAnsi="Quicksand"/>
                <w:b w:val="1"/>
                <w:i w:val="1"/>
                <w:color w:val="4a86e8"/>
                <w:sz w:val="18"/>
                <w:szCs w:val="18"/>
              </w:rPr>
            </w:pPr>
            <w:r w:rsidDel="00000000" w:rsidR="00000000" w:rsidRPr="00000000">
              <w:rPr>
                <w:rtl w:val="0"/>
              </w:rPr>
            </w:r>
          </w:p>
        </w:tc>
        <w:tc>
          <w:tcPr>
            <w:shd w:fill="00ff00"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How understanding and use of effective communication, decision-making, managing conflict and refusal skills are part of ensuring your own and others rights and part of friendships and relationships.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SEAL - Getting on and falling out (Yellow set Years 3 and 4)</w:t>
            </w:r>
          </w:p>
          <w:p w:rsidR="00000000" w:rsidDel="00000000" w:rsidP="00000000" w:rsidRDefault="00000000" w:rsidRPr="00000000" w14:paraId="00000033">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Two hands are better than one - Year 3</w:t>
            </w:r>
          </w:p>
          <w:p w:rsidR="00000000" w:rsidDel="00000000" w:rsidP="00000000" w:rsidRDefault="00000000" w:rsidRPr="00000000" w14:paraId="00000035">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Superhero - Year 4</w:t>
            </w:r>
          </w:p>
          <w:p w:rsidR="00000000" w:rsidDel="00000000" w:rsidP="00000000" w:rsidRDefault="00000000" w:rsidRPr="00000000" w14:paraId="00000037">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8">
            <w:pP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5 - Child’s right </w:t>
            </w:r>
            <w:r w:rsidDel="00000000" w:rsidR="00000000" w:rsidRPr="00000000">
              <w:rPr>
                <w:rFonts w:ascii="Quicksand" w:cs="Quicksand" w:eastAsia="Quicksand" w:hAnsi="Quicksand"/>
                <w:b w:val="1"/>
                <w:sz w:val="20"/>
                <w:szCs w:val="20"/>
                <w:rtl w:val="0"/>
              </w:rPr>
              <w:t xml:space="preserve">(Year 4)</w:t>
            </w:r>
          </w:p>
          <w:p w:rsidR="00000000" w:rsidDel="00000000" w:rsidP="00000000" w:rsidRDefault="00000000" w:rsidRPr="00000000" w14:paraId="00000039">
            <w:pP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A">
            <w:pPr>
              <w:spacing w:line="240" w:lineRule="auto"/>
              <w:rPr>
                <w:rFonts w:ascii="Quicksand" w:cs="Quicksand" w:eastAsia="Quicksand" w:hAnsi="Quicksand"/>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sz w:val="20"/>
                <w:szCs w:val="20"/>
                <w:rtl w:val="0"/>
              </w:rPr>
              <w:t xml:space="preserve">SEAL Getting on and falling out (Green set Years 5 and 6)</w:t>
            </w:r>
            <w:r w:rsidDel="00000000" w:rsidR="00000000" w:rsidRPr="00000000">
              <w:rPr>
                <w:rtl w:val="0"/>
              </w:rPr>
            </w:r>
          </w:p>
          <w:p w:rsidR="00000000" w:rsidDel="00000000" w:rsidP="00000000" w:rsidRDefault="00000000" w:rsidRPr="00000000" w14:paraId="0000003D">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A world of Rights! - Year 5</w:t>
            </w:r>
          </w:p>
          <w:p w:rsidR="00000000" w:rsidDel="00000000" w:rsidP="00000000" w:rsidRDefault="00000000" w:rsidRPr="00000000" w14:paraId="0000003F">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Plot your spot - Year 6</w:t>
            </w:r>
          </w:p>
        </w:tc>
      </w:tr>
      <w:tr>
        <w:trPr>
          <w:cantSplit w:val="0"/>
          <w:tblHeader w:val="0"/>
        </w:trPr>
        <w:tc>
          <w:tcPr>
            <w:shd w:fill="00ff00"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Diversity in families and relationships </w:t>
            </w:r>
          </w:p>
          <w:p w:rsidR="00000000" w:rsidDel="00000000" w:rsidP="00000000" w:rsidRDefault="00000000" w:rsidRPr="00000000" w14:paraId="00000043">
            <w:pPr>
              <w:widowControl w:val="0"/>
              <w:spacing w:line="240" w:lineRule="auto"/>
              <w:rPr>
                <w:rFonts w:ascii="Quicksand" w:cs="Quicksand" w:eastAsia="Quicksand" w:hAnsi="Quicksand"/>
                <w:b w:val="1"/>
                <w:i w:val="1"/>
                <w:color w:val="4a86e8"/>
                <w:sz w:val="18"/>
                <w:szCs w:val="18"/>
              </w:rPr>
            </w:pPr>
            <w:r w:rsidDel="00000000" w:rsidR="00000000" w:rsidRPr="00000000">
              <w:rPr>
                <w:rtl w:val="0"/>
              </w:rPr>
            </w:r>
          </w:p>
          <w:p w:rsidR="00000000" w:rsidDel="00000000" w:rsidP="00000000" w:rsidRDefault="00000000" w:rsidRPr="00000000" w14:paraId="00000044">
            <w:pPr>
              <w:widowControl w:val="0"/>
              <w:spacing w:line="240" w:lineRule="auto"/>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WMS5 - </w:t>
            </w:r>
          </w:p>
          <w:p w:rsidR="00000000" w:rsidDel="00000000" w:rsidP="00000000" w:rsidRDefault="00000000" w:rsidRPr="00000000" w14:paraId="00000045">
            <w:pPr>
              <w:widowControl w:val="0"/>
              <w:numPr>
                <w:ilvl w:val="0"/>
                <w:numId w:val="1"/>
              </w:numPr>
              <w:spacing w:line="240" w:lineRule="auto"/>
              <w:ind w:left="720" w:hanging="360"/>
              <w:rPr>
                <w:rFonts w:ascii="Quicksand" w:cs="Quicksand" w:eastAsia="Quicksand" w:hAnsi="Quicksand"/>
                <w:b w:val="1"/>
                <w:i w:val="1"/>
                <w:color w:val="4a86e8"/>
                <w:sz w:val="18"/>
                <w:szCs w:val="18"/>
              </w:rPr>
            </w:pPr>
            <w:r w:rsidDel="00000000" w:rsidR="00000000" w:rsidRPr="00000000">
              <w:rPr>
                <w:rFonts w:ascii="Quicksand" w:cs="Quicksand" w:eastAsia="Quicksand" w:hAnsi="Quicksand"/>
                <w:b w:val="1"/>
                <w:i w:val="1"/>
                <w:color w:val="4a86e8"/>
                <w:sz w:val="18"/>
                <w:szCs w:val="18"/>
                <w:rtl w:val="0"/>
              </w:rPr>
              <w:t xml:space="preserve">Healthy relationships are fundamental to our well-being.</w:t>
            </w:r>
          </w:p>
        </w:tc>
        <w:tc>
          <w:tcPr>
            <w:shd w:fill="00ff00"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Recognise the characteristics of different families, friendship and peer relationships and the diversity of these.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 positive behaviours in relationships and what can happen when relationships break down.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awareness of how families, relationships and parenting are shaped by social and cultural norms and laws that have changed over time.</w:t>
            </w:r>
          </w:p>
        </w:tc>
        <w:tc>
          <w:tcPr>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1 – Relationships (Friendship) </w:t>
            </w:r>
            <w:r w:rsidDel="00000000" w:rsidR="00000000" w:rsidRPr="00000000">
              <w:rPr>
                <w:rtl w:val="0"/>
              </w:rPr>
            </w:r>
          </w:p>
          <w:p w:rsidR="00000000" w:rsidDel="00000000" w:rsidP="00000000" w:rsidRDefault="00000000" w:rsidRPr="00000000" w14:paraId="0000004C">
            <w:pP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i w:val="1"/>
                <w:sz w:val="20"/>
                <w:szCs w:val="20"/>
                <w:rtl w:val="0"/>
              </w:rPr>
              <w:t xml:space="preserve">Boy at the Back of the Class</w:t>
            </w:r>
            <w:r w:rsidDel="00000000" w:rsidR="00000000" w:rsidRPr="00000000">
              <w:rPr>
                <w:rFonts w:ascii="Quicksand" w:cs="Quicksand" w:eastAsia="Quicksand" w:hAnsi="Quicksand"/>
                <w:b w:val="1"/>
                <w:sz w:val="20"/>
                <w:szCs w:val="20"/>
                <w:rtl w:val="0"/>
              </w:rPr>
              <w:t xml:space="preserve"> </w:t>
            </w:r>
            <w:r w:rsidDel="00000000" w:rsidR="00000000" w:rsidRPr="00000000">
              <w:rPr>
                <w:rFonts w:ascii="Quicksand" w:cs="Quicksand" w:eastAsia="Quicksand" w:hAnsi="Quicksand"/>
                <w:b w:val="1"/>
                <w:color w:val="38761d"/>
                <w:sz w:val="20"/>
                <w:szCs w:val="20"/>
                <w:rtl w:val="0"/>
              </w:rPr>
              <w:t xml:space="preserve">- Class text.</w:t>
            </w:r>
            <w:r w:rsidDel="00000000" w:rsidR="00000000" w:rsidRPr="00000000">
              <w:rPr>
                <w:rtl w:val="0"/>
              </w:rPr>
            </w:r>
          </w:p>
          <w:p w:rsidR="00000000" w:rsidDel="00000000" w:rsidP="00000000" w:rsidRDefault="00000000" w:rsidRPr="00000000" w14:paraId="0000004E">
            <w:pP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color w:val="38761d"/>
                <w:sz w:val="20"/>
                <w:szCs w:val="20"/>
                <w:rtl w:val="0"/>
              </w:rPr>
              <w:t xml:space="preserve">Year 3 - Global Goals and UNHCR</w:t>
            </w:r>
            <w:r w:rsidDel="00000000" w:rsidR="00000000" w:rsidRPr="00000000">
              <w:rPr>
                <w:rtl w:val="0"/>
              </w:rPr>
            </w:r>
          </w:p>
          <w:p w:rsidR="00000000" w:rsidDel="00000000" w:rsidP="00000000" w:rsidRDefault="00000000" w:rsidRPr="00000000" w14:paraId="00000050">
            <w:pPr>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rPr>
                <w:rFonts w:ascii="Quicksand" w:cs="Quicksand" w:eastAsia="Quicksand" w:hAnsi="Quicksand"/>
                <w:b w:val="1"/>
                <w:sz w:val="20"/>
                <w:szCs w:val="20"/>
              </w:rPr>
            </w:pPr>
            <w:sdt>
              <w:sdtPr>
                <w:tag w:val="goog_rdk_0"/>
              </w:sdtPr>
              <w:sdtContent>
                <w:commentRangeStart w:id="0"/>
              </w:sdtContent>
            </w:sdt>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1 – Families (Different types of families)</w:t>
            </w:r>
            <w:r w:rsidDel="00000000" w:rsidR="00000000" w:rsidRPr="00000000">
              <w:rPr>
                <w:rtl w:val="0"/>
              </w:rPr>
            </w:r>
          </w:p>
          <w:p w:rsidR="00000000" w:rsidDel="00000000" w:rsidP="00000000" w:rsidRDefault="00000000" w:rsidRPr="00000000" w14:paraId="00000052">
            <w:pPr>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rFonts w:ascii="Quicksand" w:cs="Quicksand" w:eastAsia="Quicksand" w:hAnsi="Quicksand"/>
                <w:b w:val="1"/>
                <w:color w:val="38761d"/>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rFonts w:ascii="Quicksand" w:cs="Quicksand" w:eastAsia="Quicksand" w:hAnsi="Quicksand"/>
                <w:b w:val="1"/>
                <w:color w:val="38761d"/>
                <w:sz w:val="20"/>
                <w:szCs w:val="20"/>
              </w:rPr>
            </w:pPr>
            <w:r w:rsidDel="00000000" w:rsidR="00000000" w:rsidRPr="00000000">
              <w:rPr>
                <w:rFonts w:ascii="Quicksand" w:cs="Quicksand" w:eastAsia="Quicksand" w:hAnsi="Quicksand"/>
                <w:b w:val="1"/>
                <w:color w:val="38761d"/>
                <w:sz w:val="20"/>
                <w:szCs w:val="20"/>
                <w:rtl w:val="0"/>
              </w:rPr>
              <w:t xml:space="preserve">  </w:t>
            </w:r>
          </w:p>
          <w:p w:rsidR="00000000" w:rsidDel="00000000" w:rsidP="00000000" w:rsidRDefault="00000000" w:rsidRPr="00000000" w14:paraId="00000055">
            <w:pPr>
              <w:widowControl w:val="0"/>
              <w:spacing w:line="240" w:lineRule="auto"/>
              <w:rPr>
                <w:rFonts w:ascii="Quicksand" w:cs="Quicksand" w:eastAsia="Quicksand" w:hAnsi="Quicksand"/>
                <w:b w:val="1"/>
                <w:color w:val="4a86e8"/>
                <w:sz w:val="20"/>
                <w:szCs w:val="20"/>
              </w:rPr>
            </w:pPr>
            <w:r w:rsidDel="00000000" w:rsidR="00000000" w:rsidRPr="00000000">
              <w:rPr>
                <w:rFonts w:ascii="Quicksand" w:cs="Quicksand" w:eastAsia="Quicksand" w:hAnsi="Quicksand"/>
                <w:b w:val="1"/>
                <w:color w:val="4a86e8"/>
                <w:sz w:val="20"/>
                <w:szCs w:val="20"/>
                <w:rtl w:val="0"/>
              </w:rPr>
              <w:t xml:space="preserve">No Outsiders - King and King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6">
            <w:pPr>
              <w:widowControl w:val="0"/>
              <w:spacing w:line="240" w:lineRule="auto"/>
              <w:rPr>
                <w:rFonts w:ascii="Quicksand" w:cs="Quicksand" w:eastAsia="Quicksand" w:hAnsi="Quicksand"/>
                <w:b w:val="1"/>
                <w:color w:val="38761d"/>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b w:val="1"/>
                <w:sz w:val="20"/>
                <w:szCs w:val="20"/>
                <w:rtl w:val="0"/>
              </w:rPr>
              <w:t xml:space="preserve">Lesson 1 - Differences are ok</w:t>
            </w:r>
          </w:p>
          <w:p w:rsidR="00000000" w:rsidDel="00000000" w:rsidP="00000000" w:rsidRDefault="00000000" w:rsidRPr="00000000" w14:paraId="00000059">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Lesson 1 - To develop positive relationships.</w:t>
            </w:r>
          </w:p>
          <w:p w:rsidR="00000000" w:rsidDel="00000000" w:rsidP="00000000" w:rsidRDefault="00000000" w:rsidRPr="00000000" w14:paraId="0000005C">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60">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Peer Mediators - Restorative approaches</w:t>
            </w:r>
          </w:p>
        </w:tc>
      </w:tr>
      <w:tr>
        <w:trPr>
          <w:cantSplit w:val="0"/>
          <w:trHeight w:val="420" w:hRule="atLeast"/>
          <w:tblHeader w:val="0"/>
        </w:trPr>
        <w:tc>
          <w:tcPr>
            <w:shd w:fill="00ff00"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Identity </w:t>
            </w:r>
          </w:p>
        </w:tc>
        <w:tc>
          <w:tcPr>
            <w:shd w:fill="00ff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Recognise how people’s relationships with others shape who they are and their happiness.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awareness of how identity can be expressed in different ways.</w:t>
            </w:r>
          </w:p>
        </w:tc>
        <w:tc>
          <w:tcPr>
            <w:gridSpan w:val="4"/>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68">
            <w:pPr>
              <w:spacing w:before="120"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Philosophy for Children (P4C) </w:t>
            </w:r>
          </w:p>
          <w:p w:rsidR="00000000" w:rsidDel="00000000" w:rsidP="00000000" w:rsidRDefault="00000000" w:rsidRPr="00000000" w14:paraId="00000069">
            <w:pPr>
              <w:spacing w:before="12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highlight w:val="white"/>
                <w:rtl w:val="0"/>
              </w:rPr>
              <w:t xml:space="preserve">P4C encourages children to express concerns, create questions, identify inconsistencies and to reason. P</w:t>
            </w:r>
            <w:r w:rsidDel="00000000" w:rsidR="00000000" w:rsidRPr="00000000">
              <w:rPr>
                <w:rFonts w:ascii="Quicksand" w:cs="Quicksand" w:eastAsia="Quicksand" w:hAnsi="Quicksand"/>
                <w:color w:val="4b4b4b"/>
                <w:sz w:val="20"/>
                <w:szCs w:val="20"/>
                <w:highlight w:val="white"/>
                <w:rtl w:val="0"/>
              </w:rPr>
              <w:t xml:space="preserve">articipants work together in a ‘community of enquiry’. The aim for each child is not to win an argument but to become clearer, more accurate, less self-contradictory and more aware of other arguments and values before reaching a conclusion.</w:t>
            </w:r>
            <w:r w:rsidDel="00000000" w:rsidR="00000000" w:rsidRPr="00000000">
              <w:rPr>
                <w:rtl w:val="0"/>
              </w:rPr>
            </w:r>
          </w:p>
          <w:p w:rsidR="00000000" w:rsidDel="00000000" w:rsidP="00000000" w:rsidRDefault="00000000" w:rsidRPr="00000000" w14:paraId="0000006A">
            <w:pPr>
              <w:spacing w:before="12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B">
            <w:pPr>
              <w:spacing w:before="120"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vMerge w:val="restart"/>
            <w:shd w:fill="00ff00"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Inclusive and fair society </w:t>
            </w:r>
          </w:p>
        </w:tc>
        <w:tc>
          <w:tcPr>
            <w:shd w:fill="00ff00"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Valuing and recognising the contributions of everyone; and the importance of sex and gender equality.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Recognise and know how to safely respond to and challenge gender and sexual stereotypes and unfair behaviour. </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Black History Month</w:t>
            </w:r>
          </w:p>
          <w:p w:rsidR="00000000" w:rsidDel="00000000" w:rsidP="00000000" w:rsidRDefault="00000000" w:rsidRPr="00000000" w14:paraId="00000074">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Show racism the red card</w:t>
            </w:r>
          </w:p>
          <w:p w:rsidR="00000000" w:rsidDel="00000000" w:rsidP="00000000" w:rsidRDefault="00000000" w:rsidRPr="00000000" w14:paraId="0000007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Benjamin Zephaniah </w:t>
            </w:r>
          </w:p>
          <w:p w:rsidR="00000000" w:rsidDel="00000000" w:rsidP="00000000" w:rsidRDefault="00000000" w:rsidRPr="00000000" w14:paraId="00000078">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Influential females in medicine - Florence Nightingale, Mary Seacole, Marie Curie </w:t>
            </w:r>
          </w:p>
          <w:p w:rsidR="00000000" w:rsidDel="00000000" w:rsidP="00000000" w:rsidRDefault="00000000" w:rsidRPr="00000000" w14:paraId="0000007A">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7B">
            <w:pP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2 – Who does this belong to? (Stereotypes and Assumptions)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Black History Month</w:t>
            </w:r>
          </w:p>
          <w:p w:rsidR="00000000" w:rsidDel="00000000" w:rsidP="00000000" w:rsidRDefault="00000000" w:rsidRPr="00000000" w14:paraId="0000007D">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Show racism the red card</w:t>
            </w:r>
          </w:p>
          <w:p w:rsidR="00000000" w:rsidDel="00000000" w:rsidP="00000000" w:rsidRDefault="00000000" w:rsidRPr="00000000" w14:paraId="0000007F">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Windrush Generation</w:t>
            </w:r>
          </w:p>
          <w:p w:rsidR="00000000" w:rsidDel="00000000" w:rsidP="00000000" w:rsidRDefault="00000000" w:rsidRPr="00000000" w14:paraId="00000081">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rFonts w:ascii="Quicksand" w:cs="Quicksand" w:eastAsia="Quicksand" w:hAnsi="Quicksand"/>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color w:val="0000ff"/>
                <w:sz w:val="20"/>
                <w:szCs w:val="20"/>
                <w:rtl w:val="0"/>
              </w:rPr>
              <w:t xml:space="preserve">Black History Month</w:t>
            </w:r>
            <w:r w:rsidDel="00000000" w:rsidR="00000000" w:rsidRPr="00000000">
              <w:rPr>
                <w:rtl w:val="0"/>
              </w:rPr>
            </w:r>
          </w:p>
          <w:p w:rsidR="00000000" w:rsidDel="00000000" w:rsidP="00000000" w:rsidRDefault="00000000" w:rsidRPr="00000000" w14:paraId="00000084">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 Influential people</w:t>
            </w:r>
          </w:p>
          <w:p w:rsidR="00000000" w:rsidDel="00000000" w:rsidP="00000000" w:rsidRDefault="00000000" w:rsidRPr="00000000" w14:paraId="00000086">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Show racism the red card</w:t>
            </w:r>
          </w:p>
          <w:p w:rsidR="00000000" w:rsidDel="00000000" w:rsidP="00000000" w:rsidRDefault="00000000" w:rsidRPr="00000000" w14:paraId="00000088">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Hidden Figures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color w:val="0000ff"/>
                <w:sz w:val="20"/>
                <w:szCs w:val="20"/>
                <w:rtl w:val="0"/>
              </w:rPr>
              <w:t xml:space="preserve">Black History Month</w:t>
            </w:r>
            <w:r w:rsidDel="00000000" w:rsidR="00000000" w:rsidRPr="00000000">
              <w:rPr>
                <w:rtl w:val="0"/>
              </w:rPr>
            </w:r>
          </w:p>
          <w:p w:rsidR="00000000" w:rsidDel="00000000" w:rsidP="00000000" w:rsidRDefault="00000000" w:rsidRPr="00000000" w14:paraId="0000008B">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International Women’s Week</w:t>
            </w:r>
          </w:p>
          <w:p w:rsidR="00000000" w:rsidDel="00000000" w:rsidP="00000000" w:rsidRDefault="00000000" w:rsidRPr="00000000" w14:paraId="0000008D">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International Women in engineering</w:t>
            </w:r>
          </w:p>
          <w:p w:rsidR="00000000" w:rsidDel="00000000" w:rsidP="00000000" w:rsidRDefault="00000000" w:rsidRPr="00000000" w14:paraId="0000008F">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Year 6 - explore female inventors ‘Dragon’s Den Context’. </w:t>
            </w:r>
          </w:p>
          <w:p w:rsidR="00000000" w:rsidDel="00000000" w:rsidP="00000000" w:rsidRDefault="00000000" w:rsidRPr="00000000" w14:paraId="00000091">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Show racism the red card</w:t>
            </w:r>
          </w:p>
          <w:p w:rsidR="00000000" w:rsidDel="00000000" w:rsidP="00000000" w:rsidRDefault="00000000" w:rsidRPr="00000000" w14:paraId="00000093">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94">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Mermaids</w:t>
            </w:r>
          </w:p>
          <w:p w:rsidR="00000000" w:rsidDel="00000000" w:rsidP="00000000" w:rsidRDefault="00000000" w:rsidRPr="00000000" w14:paraId="00000095">
            <w:pPr>
              <w:spacing w:before="12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Mermaids is a support group for transgender, non-binary and gender diverse children, young people and their families. Mermaids seek to educate and inform, raise awareness of gender issues, and help professionals to reassure gender-diverse young people.</w:t>
            </w:r>
          </w:p>
          <w:p w:rsidR="00000000" w:rsidDel="00000000" w:rsidP="00000000" w:rsidRDefault="00000000" w:rsidRPr="00000000" w14:paraId="00000096">
            <w:pPr>
              <w:widowControl w:val="0"/>
              <w:spacing w:line="240" w:lineRule="auto"/>
              <w:rPr>
                <w:rFonts w:ascii="Quicksand" w:cs="Quicksand" w:eastAsia="Quicksand" w:hAnsi="Quicksand"/>
                <w:b w:val="1"/>
                <w:color w:val="0000ff"/>
                <w:sz w:val="20"/>
                <w:szCs w:val="20"/>
              </w:rPr>
            </w:pPr>
            <w:r w:rsidDel="00000000" w:rsidR="00000000" w:rsidRPr="00000000">
              <w:rPr>
                <w:rtl w:val="0"/>
              </w:rPr>
            </w:r>
          </w:p>
        </w:tc>
      </w:tr>
      <w:tr>
        <w:trPr>
          <w:cantSplit w:val="0"/>
          <w:trHeight w:val="420" w:hRule="atLeast"/>
          <w:tblHeader w:val="0"/>
        </w:trPr>
        <w:tc>
          <w:tcPr>
            <w:vMerge w:val="continue"/>
            <w:shd w:fill="00ff00" w:val="clear"/>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1"/>
                <w:color w:val="0000ff"/>
                <w:sz w:val="20"/>
                <w:szCs w:val="20"/>
              </w:rPr>
            </w:pPr>
            <w:r w:rsidDel="00000000" w:rsidR="00000000" w:rsidRPr="00000000">
              <w:rPr>
                <w:rtl w:val="0"/>
              </w:rPr>
            </w:r>
          </w:p>
        </w:tc>
        <w:tc>
          <w:tcPr>
            <w:shd w:fill="00ff00"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awareness of how positive and negative social and cultural norms regarding sex, gender and sexuality influence relationships and behaviours. </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Alun Turing - inclusion and acceptance</w:t>
            </w:r>
          </w:p>
          <w:p w:rsidR="00000000" w:rsidDel="00000000" w:rsidP="00000000" w:rsidRDefault="00000000" w:rsidRPr="00000000" w14:paraId="0000009B">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9C">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9D">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Louis Braille -equal opportunities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9E">
            <w:pPr>
              <w:spacing w:before="120" w:line="240" w:lineRule="auto"/>
              <w:rPr>
                <w:rFonts w:ascii="Quicksand" w:cs="Quicksand" w:eastAsia="Quicksand" w:hAnsi="Quicksand"/>
                <w:b w:val="1"/>
                <w:sz w:val="20"/>
                <w:szCs w:val="20"/>
              </w:rPr>
            </w:pPr>
            <w:r w:rsidDel="00000000" w:rsidR="00000000" w:rsidRPr="00000000">
              <w:rPr>
                <w:rFonts w:ascii="Quicksand" w:cs="Quicksand" w:eastAsia="Quicksand" w:hAnsi="Quicksand"/>
                <w:sz w:val="20"/>
                <w:szCs w:val="20"/>
                <w:rtl w:val="0"/>
              </w:rPr>
              <w:t xml:space="preserve">Key Stage 2: ‘Just a Joke’ Sexualised online bullying amongst 9 – 12s teaching guide and lesson plans </w:t>
            </w:r>
            <w:r w:rsidDel="00000000" w:rsidR="00000000" w:rsidRPr="00000000">
              <w:rPr>
                <w:rFonts w:ascii="Quicksand" w:cs="Quicksand" w:eastAsia="Quicksand" w:hAnsi="Quicksand"/>
                <w:sz w:val="20"/>
                <w:szCs w:val="20"/>
                <w:rtl w:val="0"/>
              </w:rPr>
              <w:t xml:space="preserve">Repository - Hwb (gov.wales)</w:t>
            </w: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tbl>
      <w:tblPr>
        <w:tblStyle w:val="Table2"/>
        <w:tblW w:w="1480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715"/>
        <w:gridCol w:w="2505"/>
        <w:gridCol w:w="2595"/>
        <w:gridCol w:w="2565"/>
        <w:gridCol w:w="2550"/>
        <w:tblGridChange w:id="0">
          <w:tblGrid>
            <w:gridCol w:w="1875"/>
            <w:gridCol w:w="2715"/>
            <w:gridCol w:w="2505"/>
            <w:gridCol w:w="2595"/>
            <w:gridCol w:w="2565"/>
            <w:gridCol w:w="2550"/>
          </w:tblGrid>
        </w:tblGridChange>
      </w:tblGrid>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Quicksand" w:cs="Quicksand" w:eastAsia="Quicksand" w:hAnsi="Quicksand"/>
                <w:b w:val="1"/>
              </w:rPr>
            </w:pPr>
            <w:r w:rsidDel="00000000" w:rsidR="00000000" w:rsidRPr="00000000">
              <w:rPr>
                <w:rtl w:val="0"/>
              </w:rPr>
            </w:r>
          </w:p>
        </w:tc>
        <w:tc>
          <w:tcPr>
            <w:gridSpan w:val="5"/>
            <w:shd w:fill="00ffff"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Sexual Health and Wellbeing</w:t>
            </w:r>
          </w:p>
        </w:tc>
      </w:tr>
      <w:tr>
        <w:trPr>
          <w:cantSplit w:val="0"/>
          <w:tblHeader w:val="0"/>
        </w:trPr>
        <w:tc>
          <w:tcPr>
            <w:shd w:fill="00ffff"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Sub Strands and WMS</w:t>
            </w:r>
          </w:p>
        </w:tc>
        <w:tc>
          <w:tcPr>
            <w:shd w:fill="00ffff"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RSE CODE </w:t>
            </w:r>
          </w:p>
        </w:tc>
        <w:tc>
          <w:tcPr>
            <w:shd w:fill="00ffff"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3</w:t>
            </w:r>
          </w:p>
          <w:p w:rsidR="00000000" w:rsidDel="00000000" w:rsidP="00000000" w:rsidRDefault="00000000" w:rsidRPr="00000000" w14:paraId="000000AC">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Knowing myself</w:t>
            </w:r>
          </w:p>
        </w:tc>
        <w:tc>
          <w:tcPr>
            <w:shd w:fill="00ffff"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4</w:t>
            </w:r>
          </w:p>
          <w:p w:rsidR="00000000" w:rsidDel="00000000" w:rsidP="00000000" w:rsidRDefault="00000000" w:rsidRPr="00000000" w14:paraId="000000AE">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Understanding my feelings</w:t>
            </w:r>
          </w:p>
        </w:tc>
        <w:tc>
          <w:tcPr>
            <w:shd w:fill="00ffff"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5</w:t>
            </w:r>
          </w:p>
          <w:p w:rsidR="00000000" w:rsidDel="00000000" w:rsidP="00000000" w:rsidRDefault="00000000" w:rsidRPr="00000000" w14:paraId="000000B0">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Managing my feelings</w:t>
            </w:r>
          </w:p>
        </w:tc>
        <w:tc>
          <w:tcPr>
            <w:shd w:fill="00ffff"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6</w:t>
            </w:r>
          </w:p>
          <w:p w:rsidR="00000000" w:rsidDel="00000000" w:rsidP="00000000" w:rsidRDefault="00000000" w:rsidRPr="00000000" w14:paraId="000000B2">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Making choices</w:t>
            </w:r>
          </w:p>
        </w:tc>
      </w:tr>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Life Cycles </w:t>
            </w:r>
          </w:p>
          <w:p w:rsidR="00000000" w:rsidDel="00000000" w:rsidP="00000000" w:rsidRDefault="00000000" w:rsidRPr="00000000" w14:paraId="000000B4">
            <w:pPr>
              <w:widowControl w:val="0"/>
              <w:spacing w:line="240" w:lineRule="auto"/>
              <w:rPr>
                <w:rFonts w:ascii="Quicksand" w:cs="Quicksand" w:eastAsia="Quicksand" w:hAnsi="Quicksand"/>
                <w:b w:val="1"/>
                <w:i w:val="1"/>
                <w:color w:val="0000ff"/>
                <w:sz w:val="18"/>
                <w:szCs w:val="18"/>
              </w:rPr>
            </w:pPr>
            <w:r w:rsidDel="00000000" w:rsidR="00000000" w:rsidRPr="00000000">
              <w:rPr>
                <w:rtl w:val="0"/>
              </w:rPr>
            </w:r>
          </w:p>
          <w:p w:rsidR="00000000" w:rsidDel="00000000" w:rsidP="00000000" w:rsidRDefault="00000000" w:rsidRPr="00000000" w14:paraId="000000B5">
            <w:pPr>
              <w:widowControl w:val="0"/>
              <w:spacing w:line="240" w:lineRule="auto"/>
              <w:rPr>
                <w:rFonts w:ascii="Quicksand" w:cs="Quicksand" w:eastAsia="Quicksand" w:hAnsi="Quicksand"/>
                <w:b w:val="1"/>
                <w:i w:val="1"/>
                <w:color w:val="0000ff"/>
                <w:sz w:val="4"/>
                <w:szCs w:val="4"/>
              </w:rPr>
            </w:pPr>
            <w:r w:rsidDel="00000000" w:rsidR="00000000" w:rsidRPr="00000000">
              <w:rPr>
                <w:rFonts w:ascii="Quicksand" w:cs="Quicksand" w:eastAsia="Quicksand" w:hAnsi="Quicksand"/>
                <w:b w:val="1"/>
                <w:i w:val="1"/>
                <w:color w:val="0000ff"/>
                <w:sz w:val="18"/>
                <w:szCs w:val="18"/>
                <w:rtl w:val="0"/>
              </w:rPr>
              <w:t xml:space="preserve">WMS3 -The world around us is full of living things which depend on each other for survival.</w:t>
            </w:r>
            <w:r w:rsidDel="00000000" w:rsidR="00000000" w:rsidRPr="00000000">
              <w:rPr>
                <w:rtl w:val="0"/>
              </w:rPr>
            </w:r>
          </w:p>
        </w:tc>
        <w:tc>
          <w:tcPr>
            <w:shd w:fill="00ffff"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Develop knowledge and understanding of how reproductive organs develop in a human body. This includes understanding fertility and the processes of reproduction and what supports menstrual health and well-being. </w:t>
            </w:r>
          </w:p>
          <w:p w:rsidR="00000000" w:rsidDel="00000000" w:rsidP="00000000" w:rsidRDefault="00000000" w:rsidRPr="00000000" w14:paraId="000000B7">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B8">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Recognise the process of pregnancy and birth.</w:t>
            </w:r>
          </w:p>
        </w:tc>
        <w:tc>
          <w:tcPr>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ind w:left="0" w:firstLine="0"/>
              <w:rPr>
                <w:rFonts w:ascii="Quicksand" w:cs="Quicksand" w:eastAsia="Quicksand" w:hAnsi="Quicksand"/>
                <w:sz w:val="20"/>
                <w:szCs w:val="20"/>
              </w:rPr>
            </w:pPr>
            <w:r w:rsidDel="00000000" w:rsidR="00000000" w:rsidRPr="00000000">
              <w:rPr>
                <w:rFonts w:ascii="Quicksand" w:cs="Quicksand" w:eastAsia="Quicksand" w:hAnsi="Quicksand"/>
                <w:b w:val="1"/>
                <w:color w:val="0000ff"/>
                <w:sz w:val="20"/>
                <w:szCs w:val="20"/>
                <w:rtl w:val="0"/>
              </w:rPr>
              <w:t xml:space="preserve">SRE </w:t>
            </w:r>
            <w:r w:rsidDel="00000000" w:rsidR="00000000" w:rsidRPr="00000000">
              <w:rPr>
                <w:rFonts w:ascii="Quicksand" w:cs="Quicksand" w:eastAsia="Quicksand" w:hAnsi="Quicksand"/>
                <w:color w:val="0000ff"/>
                <w:sz w:val="20"/>
                <w:szCs w:val="20"/>
                <w:rtl w:val="0"/>
              </w:rPr>
              <w:t xml:space="preserve">Lesson 3 – Life Cycles (Chicken, Frog, Butterfly) </w:t>
            </w:r>
            <w:r w:rsidDel="00000000" w:rsidR="00000000" w:rsidRPr="00000000">
              <w:rPr>
                <w:rtl w:val="0"/>
              </w:rPr>
            </w:r>
          </w:p>
          <w:p w:rsidR="00000000" w:rsidDel="00000000" w:rsidP="00000000" w:rsidRDefault="00000000" w:rsidRPr="00000000" w14:paraId="000000BA">
            <w:pPr>
              <w:spacing w:line="240" w:lineRule="auto"/>
              <w:ind w:left="0" w:firstLine="0"/>
              <w:rPr>
                <w:rFonts w:ascii="Quicksand" w:cs="Quicksand" w:eastAsia="Quicksand" w:hAnsi="Quicksand"/>
                <w:sz w:val="20"/>
                <w:szCs w:val="20"/>
                <w:u w:val="single"/>
              </w:rPr>
            </w:pPr>
            <w:r w:rsidDel="00000000" w:rsidR="00000000" w:rsidRPr="00000000">
              <w:rPr>
                <w:rtl w:val="0"/>
              </w:rPr>
            </w:r>
          </w:p>
          <w:p w:rsidR="00000000" w:rsidDel="00000000" w:rsidP="00000000" w:rsidRDefault="00000000" w:rsidRPr="00000000" w14:paraId="000000BB">
            <w:pPr>
              <w:spacing w:line="240" w:lineRule="auto"/>
              <w:ind w:left="0" w:firstLine="0"/>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Life Cycle of a butterfly </w:t>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40" w:lineRule="auto"/>
              <w:ind w:left="0" w:firstLine="0"/>
              <w:rPr>
                <w:rFonts w:ascii="Quicksand" w:cs="Quicksand" w:eastAsia="Quicksand" w:hAnsi="Quicksand"/>
                <w:color w:val="0000ff"/>
                <w:sz w:val="20"/>
                <w:szCs w:val="20"/>
              </w:rPr>
            </w:pPr>
            <w:r w:rsidDel="00000000" w:rsidR="00000000" w:rsidRPr="00000000">
              <w:rPr>
                <w:rFonts w:ascii="Quicksand" w:cs="Quicksand" w:eastAsia="Quicksand" w:hAnsi="Quicksand"/>
                <w:color w:val="0000ff"/>
                <w:sz w:val="20"/>
                <w:szCs w:val="20"/>
                <w:rtl w:val="0"/>
              </w:rPr>
              <w:t xml:space="preserve">Stages of human life cycle</w:t>
            </w:r>
          </w:p>
          <w:p w:rsidR="00000000" w:rsidDel="00000000" w:rsidP="00000000" w:rsidRDefault="00000000" w:rsidRPr="00000000" w14:paraId="000000BD">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BE">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BF">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C0">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C1">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C2">
            <w:pPr>
              <w:spacing w:line="240" w:lineRule="auto"/>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C3">
            <w:pPr>
              <w:spacing w:line="240" w:lineRule="auto"/>
              <w:ind w:left="0" w:firstLine="0"/>
              <w:rPr>
                <w:rFonts w:ascii="Quicksand" w:cs="Quicksand" w:eastAsia="Quicksand" w:hAnsi="Quicksand"/>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C5">
            <w:pPr>
              <w:widowControl w:val="0"/>
              <w:spacing w:line="240" w:lineRule="auto"/>
              <w:rPr>
                <w:rFonts w:ascii="Quicksand" w:cs="Quicksand" w:eastAsia="Quicksand" w:hAnsi="Quicksand"/>
                <w:b w:val="1"/>
                <w:color w:val="0000ff"/>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C7">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C9">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CA">
            <w:pPr>
              <w:widowControl w:val="0"/>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Quicksand" w:cs="Quicksand" w:eastAsia="Quicksand" w:hAnsi="Quicksand"/>
                <w:b w:val="1"/>
                <w:sz w:val="20"/>
                <w:szCs w:val="20"/>
                <w:u w:val="single"/>
              </w:rPr>
            </w:pPr>
            <w:r w:rsidDel="00000000" w:rsidR="00000000" w:rsidRPr="00000000">
              <w:rPr>
                <w:rFonts w:ascii="Quicksand" w:cs="Quicksand" w:eastAsia="Quicksand" w:hAnsi="Quicksand"/>
                <w:b w:val="1"/>
                <w:color w:val="0000ff"/>
                <w:sz w:val="20"/>
                <w:szCs w:val="20"/>
                <w:rtl w:val="0"/>
              </w:rPr>
              <w:t xml:space="preserve">SRE Lesson 4 - </w:t>
            </w:r>
            <w:r w:rsidDel="00000000" w:rsidR="00000000" w:rsidRPr="00000000">
              <w:rPr>
                <w:rFonts w:ascii="Quicksand" w:cs="Quicksand" w:eastAsia="Quicksand" w:hAnsi="Quicksand"/>
                <w:color w:val="0000ff"/>
                <w:sz w:val="20"/>
                <w:szCs w:val="20"/>
                <w:rtl w:val="0"/>
              </w:rPr>
              <w:t xml:space="preserve">To understand how reproduction happens.</w:t>
            </w:r>
            <w:r w:rsidDel="00000000" w:rsidR="00000000" w:rsidRPr="00000000">
              <w:rPr>
                <w:rtl w:val="0"/>
              </w:rPr>
            </w:r>
          </w:p>
        </w:tc>
      </w:tr>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Growing up</w:t>
            </w:r>
          </w:p>
          <w:p w:rsidR="00000000" w:rsidDel="00000000" w:rsidP="00000000" w:rsidRDefault="00000000" w:rsidRPr="00000000" w14:paraId="000000CD">
            <w:pPr>
              <w:widowControl w:val="0"/>
              <w:spacing w:line="240" w:lineRule="auto"/>
              <w:rPr>
                <w:rFonts w:ascii="Quicksand" w:cs="Quicksand" w:eastAsia="Quicksand" w:hAnsi="Quicksand"/>
                <w:b w:val="1"/>
                <w:i w:val="1"/>
                <w:color w:val="0000ff"/>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i w:val="1"/>
                <w:color w:val="0000ff"/>
                <w:sz w:val="18"/>
                <w:szCs w:val="18"/>
                <w:rtl w:val="0"/>
              </w:rPr>
              <w:t xml:space="preserve">WMS3 - The world around us is full of living things which depend on each other for survival.</w:t>
            </w:r>
            <w:r w:rsidDel="00000000" w:rsidR="00000000" w:rsidRPr="00000000">
              <w:rPr>
                <w:rtl w:val="0"/>
              </w:rPr>
            </w:r>
          </w:p>
        </w:tc>
        <w:tc>
          <w:tcPr>
            <w:shd w:fill="00ffff"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The knowledge and understanding of how people experience significant physical, emotional, social and cognitive changes during puberty.</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before="0" w:line="240" w:lineRule="auto"/>
              <w:ind w:left="0" w:firstLine="0"/>
              <w:rPr>
                <w:rFonts w:ascii="Quicksand" w:cs="Quicksand" w:eastAsia="Quicksand" w:hAnsi="Quicksand"/>
                <w:b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before="0" w:line="240" w:lineRule="auto"/>
              <w:ind w:left="0" w:firstLine="0"/>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Feelings and things I can do as I grow and develop</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SRE Lesson 2 - Introducing Puberty and Growing up</w:t>
            </w:r>
          </w:p>
          <w:p w:rsidR="00000000" w:rsidDel="00000000" w:rsidP="00000000" w:rsidRDefault="00000000" w:rsidRPr="00000000" w14:paraId="000000D3">
            <w:pPr>
              <w:widowControl w:val="0"/>
              <w:spacing w:line="240" w:lineRule="auto"/>
              <w:rPr>
                <w:rFonts w:ascii="Quicksand" w:cs="Quicksand" w:eastAsia="Quicksand" w:hAnsi="Quicksand"/>
                <w:b w:val="1"/>
                <w:color w:val="0000ff"/>
                <w:sz w:val="18"/>
                <w:szCs w:val="18"/>
              </w:rPr>
            </w:pPr>
            <w:r w:rsidDel="00000000" w:rsidR="00000000" w:rsidRPr="00000000">
              <w:rPr>
                <w:rtl w:val="0"/>
              </w:rPr>
            </w:r>
          </w:p>
          <w:p w:rsidR="00000000" w:rsidDel="00000000" w:rsidP="00000000" w:rsidRDefault="00000000" w:rsidRPr="00000000" w14:paraId="000000D4">
            <w:pPr>
              <w:widowControl w:val="0"/>
              <w:spacing w:line="240"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SRE Lesson 3 - Introducing Menstruation, plus puberty changes for males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SRE Lesson 2 - To know how and why the body changes during puberty in preparation for reproduction.</w:t>
            </w:r>
          </w:p>
          <w:p w:rsidR="00000000" w:rsidDel="00000000" w:rsidP="00000000" w:rsidRDefault="00000000" w:rsidRPr="00000000" w14:paraId="000000D6">
            <w:pPr>
              <w:widowControl w:val="0"/>
              <w:spacing w:line="240" w:lineRule="auto"/>
              <w:rPr>
                <w:rFonts w:ascii="Quicksand" w:cs="Quicksand" w:eastAsia="Quicksand" w:hAnsi="Quicksand"/>
                <w:b w:val="1"/>
                <w:color w:val="0000ff"/>
                <w:sz w:val="18"/>
                <w:szCs w:val="18"/>
              </w:rPr>
            </w:pPr>
            <w:r w:rsidDel="00000000" w:rsidR="00000000" w:rsidRPr="00000000">
              <w:rPr>
                <w:rtl w:val="0"/>
              </w:rPr>
            </w:r>
          </w:p>
          <w:p w:rsidR="00000000" w:rsidDel="00000000" w:rsidP="00000000" w:rsidRDefault="00000000" w:rsidRPr="00000000" w14:paraId="000000D7">
            <w:pPr>
              <w:widowControl w:val="0"/>
              <w:spacing w:line="240" w:lineRule="auto"/>
              <w:rPr>
                <w:rFonts w:ascii="Quicksand" w:cs="Quicksand" w:eastAsia="Quicksand" w:hAnsi="Quicksand"/>
                <w:sz w:val="18"/>
                <w:szCs w:val="18"/>
              </w:rPr>
            </w:pPr>
            <w:r w:rsidDel="00000000" w:rsidR="00000000" w:rsidRPr="00000000">
              <w:rPr>
                <w:rFonts w:ascii="Quicksand" w:cs="Quicksand" w:eastAsia="Quicksand" w:hAnsi="Quicksand"/>
                <w:b w:val="1"/>
                <w:color w:val="0000ff"/>
                <w:sz w:val="18"/>
                <w:szCs w:val="18"/>
                <w:rtl w:val="0"/>
              </w:rPr>
              <w:t xml:space="preserve">SRE Lesson 3 - </w:t>
            </w:r>
            <w:r w:rsidDel="00000000" w:rsidR="00000000" w:rsidRPr="00000000">
              <w:rPr>
                <w:rFonts w:ascii="Quicksand" w:cs="Quicksand" w:eastAsia="Quicksand" w:hAnsi="Quicksand"/>
                <w:color w:val="0000ff"/>
                <w:sz w:val="18"/>
                <w:szCs w:val="18"/>
                <w:rtl w:val="0"/>
              </w:rPr>
              <w:t xml:space="preserve">To understand the basics of the menstrual cycle</w:t>
            </w:r>
            <w:r w:rsidDel="00000000" w:rsidR="00000000" w:rsidRPr="00000000">
              <w:rPr>
                <w:rtl w:val="0"/>
              </w:rPr>
            </w:r>
          </w:p>
          <w:p w:rsidR="00000000" w:rsidDel="00000000" w:rsidP="00000000" w:rsidRDefault="00000000" w:rsidRPr="00000000" w14:paraId="000000D8">
            <w:pPr>
              <w:widowControl w:val="0"/>
              <w:spacing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D9">
            <w:pPr>
              <w:spacing w:line="276"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sz w:val="18"/>
                <w:szCs w:val="18"/>
                <w:rtl w:val="0"/>
              </w:rPr>
              <w:t xml:space="preserve">To understand the physical changes that the male body goes through at puberty</w:t>
            </w:r>
            <w:r w:rsidDel="00000000" w:rsidR="00000000" w:rsidRPr="00000000">
              <w:rPr>
                <w:rtl w:val="0"/>
              </w:rPr>
            </w:r>
          </w:p>
        </w:tc>
      </w:tr>
      <w:tr>
        <w:trPr>
          <w:cantSplit w:val="0"/>
          <w:trHeight w:val="40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Personal health and hygiene </w:t>
            </w:r>
          </w:p>
        </w:tc>
        <w:tc>
          <w:tcPr>
            <w:shd w:fill="00ffff"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Develop the knowledge and skills needed to manage personal self-care and hygiene, including the importance of menstrual well-being. </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Quicksand" w:cs="Quicksand" w:eastAsia="Quicksand" w:hAnsi="Quicksand"/>
                <w:b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spacing w:line="240"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SRE </w:t>
            </w:r>
            <w:r w:rsidDel="00000000" w:rsidR="00000000" w:rsidRPr="00000000">
              <w:rPr>
                <w:rFonts w:ascii="Quicksand" w:cs="Quicksand" w:eastAsia="Quicksand" w:hAnsi="Quicksand"/>
                <w:color w:val="0000ff"/>
                <w:sz w:val="18"/>
                <w:szCs w:val="18"/>
                <w:rtl w:val="0"/>
              </w:rPr>
              <w:t xml:space="preserve">Lesson 3 –Male and female (Formal language of main parts)</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Quicksand" w:cs="Quicksand" w:eastAsia="Quicksand" w:hAnsi="Quicksand"/>
                <w:b w:val="1"/>
                <w:color w:val="0000ff"/>
                <w:sz w:val="18"/>
                <w:szCs w:val="18"/>
              </w:rPr>
            </w:pPr>
            <w:r w:rsidDel="00000000" w:rsidR="00000000" w:rsidRPr="00000000">
              <w:rPr>
                <w:rFonts w:ascii="Quicksand" w:cs="Quicksand" w:eastAsia="Quicksand" w:hAnsi="Quicksand"/>
                <w:b w:val="1"/>
                <w:color w:val="0000ff"/>
                <w:sz w:val="18"/>
                <w:szCs w:val="18"/>
                <w:rtl w:val="0"/>
              </w:rPr>
              <w:t xml:space="preserve">SRE Lesson 4 - The importance of personal hygiene and an introduction to healthy body image</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Quicksand" w:cs="Quicksand" w:eastAsia="Quicksand" w:hAnsi="Quicksand"/>
                <w:b w:val="1"/>
                <w:color w:val="0000ff"/>
                <w:sz w:val="18"/>
                <w:szCs w:val="18"/>
              </w:rPr>
            </w:pPr>
            <w:r w:rsidDel="00000000" w:rsidR="00000000" w:rsidRPr="00000000">
              <w:rPr>
                <w:rtl w:val="0"/>
              </w:rPr>
            </w:r>
          </w:p>
        </w:tc>
      </w:tr>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Body image</w:t>
            </w:r>
          </w:p>
        </w:tc>
        <w:tc>
          <w:tcPr>
            <w:shd w:fill="00ffff"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awareness that there are many different sources of information offline and online that help us learn about our bodies and affect how we feel about our body and other people’s bodies. </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Growth  Mindset - What Makes me 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Wonder by RJ Palacio</w:t>
            </w:r>
          </w:p>
          <w:p w:rsidR="00000000" w:rsidDel="00000000" w:rsidP="00000000" w:rsidRDefault="00000000" w:rsidRPr="00000000" w14:paraId="000000E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Emotion Coaching</w:t>
            </w:r>
          </w:p>
          <w:p w:rsidR="00000000" w:rsidDel="00000000" w:rsidP="00000000" w:rsidRDefault="00000000" w:rsidRPr="00000000" w14:paraId="000000E9">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Growth Mindset</w:t>
            </w:r>
          </w:p>
          <w:p w:rsidR="00000000" w:rsidDel="00000000" w:rsidP="00000000" w:rsidRDefault="00000000" w:rsidRPr="00000000" w14:paraId="000000EB">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Global Aims - Handwashing Project</w:t>
            </w:r>
          </w:p>
        </w:tc>
      </w:tr>
      <w:tr>
        <w:trPr>
          <w:cantSplit w:val="0"/>
          <w:tblHeader w:val="0"/>
        </w:trPr>
        <w:tc>
          <w:tcPr>
            <w:shd w:fill="00ffff"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Understanding our feelings</w:t>
            </w:r>
          </w:p>
        </w:tc>
        <w:tc>
          <w:tcPr>
            <w:shd w:fill="00ffff"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Awareness of how people can feel attracted to others as they mature and how this can lead to emotional and physical responses. </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Quicksand" w:cs="Quicksand" w:eastAsia="Quicksand" w:hAnsi="Quicksand"/>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King and King - No Outsiders</w:t>
            </w:r>
          </w:p>
          <w:p w:rsidR="00000000" w:rsidDel="00000000" w:rsidP="00000000" w:rsidRDefault="00000000" w:rsidRPr="00000000" w14:paraId="000000F1">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F2">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One Dad, Blue Dad - SRE story</w:t>
            </w:r>
          </w:p>
          <w:p w:rsidR="00000000" w:rsidDel="00000000" w:rsidP="00000000" w:rsidRDefault="00000000" w:rsidRPr="00000000" w14:paraId="000000F3">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F4">
            <w:pPr>
              <w:widowControl w:val="0"/>
              <w:spacing w:line="240" w:lineRule="auto"/>
              <w:rPr>
                <w:rFonts w:ascii="Quicksand" w:cs="Quicksand" w:eastAsia="Quicksand" w:hAnsi="Quicksand"/>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Quicksand" w:cs="Quicksand" w:eastAsia="Quicksand" w:hAnsi="Quicksand"/>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SRE Lesson 1 - To develop positive relationships.</w:t>
            </w:r>
          </w:p>
        </w:tc>
      </w:tr>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Finding support</w:t>
            </w:r>
          </w:p>
        </w:tc>
        <w:tc>
          <w:tcPr>
            <w:shd w:fill="00ffff"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Be able to identify trustworthy sources of information and be able to raise issues and questions with trusted adults.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Quicksand" w:cs="Quicksand" w:eastAsia="Quicksand" w:hAnsi="Quicksand"/>
                <w:b w:val="1"/>
              </w:rPr>
            </w:pPr>
            <w:sdt>
              <w:sdtPr>
                <w:tag w:val="goog_rdk_1"/>
              </w:sdtPr>
              <w:sdtContent>
                <w:commentRangeStart w:id="1"/>
              </w:sdtContent>
            </w:sdt>
            <w:r w:rsidDel="00000000" w:rsidR="00000000" w:rsidRPr="00000000">
              <w:rPr>
                <w:rFonts w:ascii="Quicksand" w:cs="Quicksand" w:eastAsia="Quicksand" w:hAnsi="Quicksand"/>
                <w:b w:val="1"/>
                <w:rtl w:val="0"/>
              </w:rPr>
              <w:t xml:space="preserve">Year 4 Trusted adults</w:t>
            </w:r>
          </w:p>
          <w:p w:rsidR="00000000" w:rsidDel="00000000" w:rsidP="00000000" w:rsidRDefault="00000000" w:rsidRPr="00000000" w14:paraId="000000FA">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4 What if scenarios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B">
            <w:pPr>
              <w:widowControl w:val="0"/>
              <w:spacing w:line="240" w:lineRule="auto"/>
              <w:rPr>
                <w:rFonts w:ascii="Quicksand" w:cs="Quicksand" w:eastAsia="Quicksand" w:hAnsi="Quicksand"/>
                <w:b w:val="1"/>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FE">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Discussed incidentally as part of DCF (Digital Competency Framework). </w:t>
            </w:r>
          </w:p>
          <w:p w:rsidR="00000000" w:rsidDel="00000000" w:rsidP="00000000" w:rsidRDefault="00000000" w:rsidRPr="00000000" w14:paraId="000000FF">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Humanities Success Criteria focus</w:t>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tbl>
      <w:tblPr>
        <w:tblStyle w:val="Table3"/>
        <w:tblW w:w="1480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715"/>
        <w:gridCol w:w="2505"/>
        <w:gridCol w:w="2595"/>
        <w:gridCol w:w="2565"/>
        <w:gridCol w:w="2550"/>
        <w:tblGridChange w:id="0">
          <w:tblGrid>
            <w:gridCol w:w="1875"/>
            <w:gridCol w:w="2715"/>
            <w:gridCol w:w="2505"/>
            <w:gridCol w:w="2595"/>
            <w:gridCol w:w="2565"/>
            <w:gridCol w:w="2550"/>
          </w:tblGrid>
        </w:tblGridChange>
      </w:tblGrid>
      <w:tr>
        <w:trPr>
          <w:cantSplit w:val="0"/>
          <w:trHeight w:val="420" w:hRule="atLeast"/>
          <w:tblHeader w:val="0"/>
        </w:trPr>
        <w:tc>
          <w:tcPr>
            <w:shd w:fill="ffff00"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rFonts w:ascii="Quicksand" w:cs="Quicksand" w:eastAsia="Quicksand" w:hAnsi="Quicksand"/>
                <w:b w:val="1"/>
              </w:rPr>
            </w:pPr>
            <w:r w:rsidDel="00000000" w:rsidR="00000000" w:rsidRPr="00000000">
              <w:rPr>
                <w:rtl w:val="0"/>
              </w:rPr>
            </w:r>
          </w:p>
        </w:tc>
        <w:tc>
          <w:tcPr>
            <w:gridSpan w:val="5"/>
            <w:shd w:fill="ffff00"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Empowerment, safety and respect</w:t>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Sub Strands and WMS</w:t>
            </w:r>
          </w:p>
        </w:tc>
        <w:tc>
          <w:tcPr>
            <w:shd w:fill="ffff00"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RSE CODE </w:t>
            </w:r>
          </w:p>
        </w:tc>
        <w:tc>
          <w:tcPr>
            <w:shd w:fill="ffff00"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3</w:t>
            </w:r>
          </w:p>
          <w:p w:rsidR="00000000" w:rsidDel="00000000" w:rsidP="00000000" w:rsidRDefault="00000000" w:rsidRPr="00000000" w14:paraId="00000114">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Knowing myself</w:t>
            </w:r>
          </w:p>
        </w:tc>
        <w:tc>
          <w:tcPr>
            <w:shd w:fill="ffff00"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4</w:t>
            </w:r>
          </w:p>
          <w:p w:rsidR="00000000" w:rsidDel="00000000" w:rsidP="00000000" w:rsidRDefault="00000000" w:rsidRPr="00000000" w14:paraId="00000116">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Understanding my feelings</w:t>
            </w:r>
          </w:p>
        </w:tc>
        <w:tc>
          <w:tcPr>
            <w:shd w:fill="ffff00"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5</w:t>
            </w:r>
          </w:p>
          <w:p w:rsidR="00000000" w:rsidDel="00000000" w:rsidP="00000000" w:rsidRDefault="00000000" w:rsidRPr="00000000" w14:paraId="00000118">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Managing my feelings</w:t>
            </w:r>
          </w:p>
        </w:tc>
        <w:tc>
          <w:tcPr>
            <w:shd w:fill="ffff00"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Year 6</w:t>
            </w:r>
          </w:p>
          <w:p w:rsidR="00000000" w:rsidDel="00000000" w:rsidP="00000000" w:rsidRDefault="00000000" w:rsidRPr="00000000" w14:paraId="0000011A">
            <w:pPr>
              <w:widowControl w:val="0"/>
              <w:spacing w:line="240" w:lineRule="auto"/>
              <w:rPr>
                <w:rFonts w:ascii="Quicksand" w:cs="Quicksand" w:eastAsia="Quicksand" w:hAnsi="Quicksand"/>
                <w:b w:val="1"/>
                <w:i w:val="1"/>
                <w:sz w:val="20"/>
                <w:szCs w:val="20"/>
              </w:rPr>
            </w:pPr>
            <w:r w:rsidDel="00000000" w:rsidR="00000000" w:rsidRPr="00000000">
              <w:rPr>
                <w:rFonts w:ascii="Quicksand" w:cs="Quicksand" w:eastAsia="Quicksand" w:hAnsi="Quicksand"/>
                <w:b w:val="1"/>
                <w:i w:val="1"/>
                <w:sz w:val="20"/>
                <w:szCs w:val="20"/>
                <w:rtl w:val="0"/>
              </w:rPr>
              <w:t xml:space="preserve">Making choices</w:t>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Equality and Respect</w:t>
            </w:r>
          </w:p>
        </w:tc>
        <w:tc>
          <w:tcPr>
            <w:shd w:fill="ffff00"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Understanding of the importance of fair treatment for all and of respect in all interpersonal interactions offline and online. </w:t>
            </w:r>
          </w:p>
          <w:p w:rsidR="00000000" w:rsidDel="00000000" w:rsidP="00000000" w:rsidRDefault="00000000" w:rsidRPr="00000000" w14:paraId="0000011D">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1E">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Recognising the value of non-discriminatory behaviours and when and how to take safe action to respond to and challenge discriminatory behaviours. </w:t>
            </w:r>
          </w:p>
        </w:tc>
        <w:tc>
          <w:tcPr>
            <w:shd w:fill="auto" w:val="clear"/>
            <w:tcMar>
              <w:top w:w="100.0" w:type="dxa"/>
              <w:left w:w="100.0" w:type="dxa"/>
              <w:bottom w:w="100.0" w:type="dxa"/>
              <w:right w:w="100.0" w:type="dxa"/>
            </w:tcMar>
          </w:tcPr>
          <w:p w:rsidR="00000000" w:rsidDel="00000000" w:rsidP="00000000" w:rsidRDefault="00000000" w:rsidRPr="00000000" w14:paraId="0000011F">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No Outsiders</w:t>
            </w:r>
          </w:p>
          <w:p w:rsidR="00000000" w:rsidDel="00000000" w:rsidP="00000000" w:rsidRDefault="00000000" w:rsidRPr="00000000" w14:paraId="00000120">
            <w:pPr>
              <w:spacing w:line="240" w:lineRule="auto"/>
              <w:jc w:val="center"/>
              <w:rPr>
                <w:rFonts w:ascii="Quicksand" w:cs="Quicksand" w:eastAsia="Quicksand" w:hAnsi="Quicksand"/>
                <w:i w:val="1"/>
                <w:sz w:val="20"/>
                <w:szCs w:val="20"/>
              </w:rPr>
            </w:pPr>
            <w:r w:rsidDel="00000000" w:rsidR="00000000" w:rsidRPr="00000000">
              <w:rPr>
                <w:rtl w:val="0"/>
              </w:rPr>
            </w:r>
          </w:p>
          <w:p w:rsidR="00000000" w:rsidDel="00000000" w:rsidP="00000000" w:rsidRDefault="00000000" w:rsidRPr="00000000" w14:paraId="00000121">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We’re All Wonders</w:t>
            </w:r>
          </w:p>
          <w:p w:rsidR="00000000" w:rsidDel="00000000" w:rsidP="00000000" w:rsidRDefault="00000000" w:rsidRPr="00000000" w14:paraId="00000122">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R J Palacio</w:t>
            </w:r>
          </w:p>
          <w:p w:rsidR="00000000" w:rsidDel="00000000" w:rsidP="00000000" w:rsidRDefault="00000000" w:rsidRPr="00000000" w14:paraId="00000123">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24">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This is Our House by Michael Rosen</w:t>
            </w:r>
          </w:p>
          <w:p w:rsidR="00000000" w:rsidDel="00000000" w:rsidP="00000000" w:rsidRDefault="00000000" w:rsidRPr="00000000" w14:paraId="00000125">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Michael Rosen</w:t>
            </w:r>
          </w:p>
          <w:p w:rsidR="00000000" w:rsidDel="00000000" w:rsidP="00000000" w:rsidRDefault="00000000" w:rsidRPr="00000000" w14:paraId="00000126">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27">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Two Monsters - David McKee - Google Slides</w:t>
            </w:r>
          </w:p>
          <w:p w:rsidR="00000000" w:rsidDel="00000000" w:rsidP="00000000" w:rsidRDefault="00000000" w:rsidRPr="00000000" w14:paraId="00000128">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David Mckee</w:t>
            </w:r>
          </w:p>
          <w:p w:rsidR="00000000" w:rsidDel="00000000" w:rsidP="00000000" w:rsidRDefault="00000000" w:rsidRPr="00000000" w14:paraId="00000129">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2A">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Huey's in the New Jumper</w:t>
            </w:r>
          </w:p>
          <w:p w:rsidR="00000000" w:rsidDel="00000000" w:rsidP="00000000" w:rsidRDefault="00000000" w:rsidRPr="00000000" w14:paraId="0000012B">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Oliver Jeffers</w:t>
            </w:r>
          </w:p>
          <w:p w:rsidR="00000000" w:rsidDel="00000000" w:rsidP="00000000" w:rsidRDefault="00000000" w:rsidRPr="00000000" w14:paraId="0000012C">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2D">
            <w:pPr>
              <w:widowControl w:val="0"/>
              <w:spacing w:line="240" w:lineRule="auto"/>
              <w:ind w:left="720" w:firstLine="0"/>
              <w:rPr>
                <w:rFonts w:ascii="Quicksand" w:cs="Quicksand" w:eastAsia="Quicksand" w:hAnsi="Quicksand"/>
                <w:i w:val="1"/>
                <w:sz w:val="20"/>
                <w:szCs w:val="20"/>
              </w:rPr>
            </w:pPr>
            <w:r w:rsidDel="00000000" w:rsidR="00000000" w:rsidRPr="00000000">
              <w:rPr>
                <w:rFonts w:ascii="Quicksand" w:cs="Quicksand" w:eastAsia="Quicksand" w:hAnsi="Quicksand"/>
                <w:sz w:val="18"/>
                <w:szCs w:val="18"/>
                <w:rtl w:val="0"/>
              </w:rPr>
              <w:t xml:space="preserve">BEEGU</w:t>
            </w:r>
            <w:r w:rsidDel="00000000" w:rsidR="00000000" w:rsidRPr="00000000">
              <w:rPr>
                <w:rtl w:val="0"/>
              </w:rPr>
            </w:r>
          </w:p>
          <w:p w:rsidR="00000000" w:rsidDel="00000000" w:rsidP="00000000" w:rsidRDefault="00000000" w:rsidRPr="00000000" w14:paraId="0000012E">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Alexis Deacon</w:t>
            </w:r>
          </w:p>
        </w:tc>
        <w:tc>
          <w:tcPr>
            <w:shd w:fill="auto" w:val="clear"/>
            <w:tcMar>
              <w:top w:w="100.0" w:type="dxa"/>
              <w:left w:w="100.0" w:type="dxa"/>
              <w:bottom w:w="100.0" w:type="dxa"/>
              <w:right w:w="100.0" w:type="dxa"/>
            </w:tcMar>
          </w:tcPr>
          <w:p w:rsidR="00000000" w:rsidDel="00000000" w:rsidP="00000000" w:rsidRDefault="00000000" w:rsidRPr="00000000" w14:paraId="0000012F">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No Outsiders</w:t>
            </w:r>
          </w:p>
          <w:p w:rsidR="00000000" w:rsidDel="00000000" w:rsidP="00000000" w:rsidRDefault="00000000" w:rsidRPr="00000000" w14:paraId="00000130">
            <w:pPr>
              <w:spacing w:line="240" w:lineRule="auto"/>
              <w:jc w:val="center"/>
              <w:rPr>
                <w:rFonts w:ascii="Quicksand" w:cs="Quicksand" w:eastAsia="Quicksand" w:hAnsi="Quicksand"/>
                <w:i w:val="1"/>
                <w:sz w:val="20"/>
                <w:szCs w:val="20"/>
              </w:rPr>
            </w:pPr>
            <w:r w:rsidDel="00000000" w:rsidR="00000000" w:rsidRPr="00000000">
              <w:rPr>
                <w:rtl w:val="0"/>
              </w:rPr>
            </w:r>
          </w:p>
          <w:p w:rsidR="00000000" w:rsidDel="00000000" w:rsidP="00000000" w:rsidRDefault="00000000" w:rsidRPr="00000000" w14:paraId="00000131">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Dogs Don’t Do Ballet</w:t>
            </w:r>
          </w:p>
          <w:p w:rsidR="00000000" w:rsidDel="00000000" w:rsidP="00000000" w:rsidRDefault="00000000" w:rsidRPr="00000000" w14:paraId="00000132">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Anna Kemp and Sarah Ogilvie</w:t>
            </w:r>
          </w:p>
          <w:p w:rsidR="00000000" w:rsidDel="00000000" w:rsidP="00000000" w:rsidRDefault="00000000" w:rsidRPr="00000000" w14:paraId="00000133">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34">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King and King</w:t>
            </w:r>
          </w:p>
          <w:p w:rsidR="00000000" w:rsidDel="00000000" w:rsidP="00000000" w:rsidRDefault="00000000" w:rsidRPr="00000000" w14:paraId="00000135">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Linda de Hann and Stern Nijland</w:t>
            </w:r>
          </w:p>
          <w:p w:rsidR="00000000" w:rsidDel="00000000" w:rsidP="00000000" w:rsidRDefault="00000000" w:rsidRPr="00000000" w14:paraId="00000136">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37">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Way Back Home</w:t>
            </w:r>
          </w:p>
          <w:p w:rsidR="00000000" w:rsidDel="00000000" w:rsidP="00000000" w:rsidRDefault="00000000" w:rsidRPr="00000000" w14:paraId="00000138">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Oliver Jeffers</w:t>
            </w:r>
          </w:p>
          <w:p w:rsidR="00000000" w:rsidDel="00000000" w:rsidP="00000000" w:rsidRDefault="00000000" w:rsidRPr="00000000" w14:paraId="00000139">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3A">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Flower</w:t>
            </w:r>
          </w:p>
          <w:p w:rsidR="00000000" w:rsidDel="00000000" w:rsidP="00000000" w:rsidRDefault="00000000" w:rsidRPr="00000000" w14:paraId="0000013B">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John Light</w:t>
            </w:r>
          </w:p>
          <w:p w:rsidR="00000000" w:rsidDel="00000000" w:rsidP="00000000" w:rsidRDefault="00000000" w:rsidRPr="00000000" w14:paraId="0000013C">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3D">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Red: A Crayon’s Story</w:t>
            </w:r>
          </w:p>
          <w:p w:rsidR="00000000" w:rsidDel="00000000" w:rsidP="00000000" w:rsidRDefault="00000000" w:rsidRPr="00000000" w14:paraId="0000013E">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Michael Hall</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No Outsiders</w:t>
            </w:r>
          </w:p>
          <w:p w:rsidR="00000000" w:rsidDel="00000000" w:rsidP="00000000" w:rsidRDefault="00000000" w:rsidRPr="00000000" w14:paraId="00000140">
            <w:pPr>
              <w:spacing w:line="240" w:lineRule="auto"/>
              <w:jc w:val="center"/>
              <w:rPr>
                <w:rFonts w:ascii="Quicksand" w:cs="Quicksand" w:eastAsia="Quicksand" w:hAnsi="Quicksand"/>
                <w:i w:val="1"/>
                <w:sz w:val="20"/>
                <w:szCs w:val="20"/>
              </w:rPr>
            </w:pPr>
            <w:r w:rsidDel="00000000" w:rsidR="00000000" w:rsidRPr="00000000">
              <w:rPr>
                <w:rtl w:val="0"/>
              </w:rPr>
            </w:r>
          </w:p>
          <w:p w:rsidR="00000000" w:rsidDel="00000000" w:rsidP="00000000" w:rsidRDefault="00000000" w:rsidRPr="00000000" w14:paraId="00000141">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Where the Poppies Now Grow</w:t>
            </w:r>
          </w:p>
          <w:p w:rsidR="00000000" w:rsidDel="00000000" w:rsidP="00000000" w:rsidRDefault="00000000" w:rsidRPr="00000000" w14:paraId="00000142">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Hilary Robinson and Martin Impey</w:t>
            </w:r>
          </w:p>
          <w:p w:rsidR="00000000" w:rsidDel="00000000" w:rsidP="00000000" w:rsidRDefault="00000000" w:rsidRPr="00000000" w14:paraId="00000143">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44">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Rose Blanche</w:t>
            </w:r>
          </w:p>
          <w:p w:rsidR="00000000" w:rsidDel="00000000" w:rsidP="00000000" w:rsidRDefault="00000000" w:rsidRPr="00000000" w14:paraId="00000145">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Ian McEwan and Roberto Innocenti</w:t>
            </w:r>
          </w:p>
          <w:p w:rsidR="00000000" w:rsidDel="00000000" w:rsidP="00000000" w:rsidRDefault="00000000" w:rsidRPr="00000000" w14:paraId="00000146">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47">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How to Heal a Broken Wing</w:t>
            </w:r>
          </w:p>
          <w:p w:rsidR="00000000" w:rsidDel="00000000" w:rsidP="00000000" w:rsidRDefault="00000000" w:rsidRPr="00000000" w14:paraId="00000148">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Bob Graham</w:t>
            </w:r>
          </w:p>
          <w:p w:rsidR="00000000" w:rsidDel="00000000" w:rsidP="00000000" w:rsidRDefault="00000000" w:rsidRPr="00000000" w14:paraId="00000149">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4A">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Artist Who Painted A Blue Horse</w:t>
            </w:r>
          </w:p>
          <w:p w:rsidR="00000000" w:rsidDel="00000000" w:rsidP="00000000" w:rsidRDefault="00000000" w:rsidRPr="00000000" w14:paraId="0000014B">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Eric Carle</w:t>
            </w:r>
          </w:p>
          <w:p w:rsidR="00000000" w:rsidDel="00000000" w:rsidP="00000000" w:rsidRDefault="00000000" w:rsidRPr="00000000" w14:paraId="0000014C">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4D">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And Tango Makes Three</w:t>
            </w:r>
          </w:p>
          <w:p w:rsidR="00000000" w:rsidDel="00000000" w:rsidP="00000000" w:rsidRDefault="00000000" w:rsidRPr="00000000" w14:paraId="0000014E">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Justin Richardson and Peter Parnell</w:t>
            </w:r>
          </w:p>
        </w:tc>
        <w:tc>
          <w:tcPr>
            <w:shd w:fill="auto" w:val="clear"/>
            <w:tcMar>
              <w:top w:w="100.0" w:type="dxa"/>
              <w:left w:w="100.0" w:type="dxa"/>
              <w:bottom w:w="100.0" w:type="dxa"/>
              <w:right w:w="100.0" w:type="dxa"/>
            </w:tcMar>
          </w:tcPr>
          <w:p w:rsidR="00000000" w:rsidDel="00000000" w:rsidP="00000000" w:rsidRDefault="00000000" w:rsidRPr="00000000" w14:paraId="0000014F">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No Outsiders</w:t>
            </w:r>
          </w:p>
          <w:p w:rsidR="00000000" w:rsidDel="00000000" w:rsidP="00000000" w:rsidRDefault="00000000" w:rsidRPr="00000000" w14:paraId="00000150">
            <w:pPr>
              <w:spacing w:line="240" w:lineRule="auto"/>
              <w:jc w:val="center"/>
              <w:rPr>
                <w:rFonts w:ascii="Quicksand" w:cs="Quicksand" w:eastAsia="Quicksand" w:hAnsi="Quicksand"/>
                <w:i w:val="1"/>
                <w:sz w:val="20"/>
                <w:szCs w:val="20"/>
              </w:rPr>
            </w:pPr>
            <w:r w:rsidDel="00000000" w:rsidR="00000000" w:rsidRPr="00000000">
              <w:rPr>
                <w:rtl w:val="0"/>
              </w:rPr>
            </w:r>
          </w:p>
          <w:p w:rsidR="00000000" w:rsidDel="00000000" w:rsidP="00000000" w:rsidRDefault="00000000" w:rsidRPr="00000000" w14:paraId="00000151">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My Princess Boy</w:t>
            </w:r>
          </w:p>
          <w:p w:rsidR="00000000" w:rsidDel="00000000" w:rsidP="00000000" w:rsidRDefault="00000000" w:rsidRPr="00000000" w14:paraId="00000152">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Cheryl Kilodavis and Suzanne DeSimone</w:t>
            </w:r>
          </w:p>
          <w:p w:rsidR="00000000" w:rsidDel="00000000" w:rsidP="00000000" w:rsidRDefault="00000000" w:rsidRPr="00000000" w14:paraId="00000153">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54">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Thing</w:t>
            </w:r>
          </w:p>
          <w:p w:rsidR="00000000" w:rsidDel="00000000" w:rsidP="00000000" w:rsidRDefault="00000000" w:rsidRPr="00000000" w14:paraId="00000155">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Simon Puttock and Daniel Egneus</w:t>
            </w:r>
          </w:p>
          <w:p w:rsidR="00000000" w:rsidDel="00000000" w:rsidP="00000000" w:rsidRDefault="00000000" w:rsidRPr="00000000" w14:paraId="00000156">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57">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The Island</w:t>
            </w:r>
          </w:p>
          <w:p w:rsidR="00000000" w:rsidDel="00000000" w:rsidP="00000000" w:rsidRDefault="00000000" w:rsidRPr="00000000" w14:paraId="00000158">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Armin Greder</w:t>
            </w:r>
          </w:p>
          <w:p w:rsidR="00000000" w:rsidDel="00000000" w:rsidP="00000000" w:rsidRDefault="00000000" w:rsidRPr="00000000" w14:paraId="00000159">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5A">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Leaf</w:t>
            </w:r>
          </w:p>
          <w:p w:rsidR="00000000" w:rsidDel="00000000" w:rsidP="00000000" w:rsidRDefault="00000000" w:rsidRPr="00000000" w14:paraId="0000015B">
            <w:pPr>
              <w:spacing w:line="240" w:lineRule="auto"/>
              <w:jc w:val="cente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Sandra Dieckmann</w:t>
            </w:r>
          </w:p>
          <w:p w:rsidR="00000000" w:rsidDel="00000000" w:rsidP="00000000" w:rsidRDefault="00000000" w:rsidRPr="00000000" w14:paraId="0000015C">
            <w:pPr>
              <w:spacing w:line="240" w:lineRule="auto"/>
              <w:jc w:val="cente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15D">
            <w:pPr>
              <w:spacing w:line="240" w:lineRule="auto"/>
              <w:jc w:val="center"/>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Dreams of Freedom</w:t>
            </w:r>
          </w:p>
          <w:p w:rsidR="00000000" w:rsidDel="00000000" w:rsidP="00000000" w:rsidRDefault="00000000" w:rsidRPr="00000000" w14:paraId="0000015E">
            <w:pPr>
              <w:spacing w:line="240" w:lineRule="auto"/>
              <w:jc w:val="center"/>
              <w:rPr>
                <w:rFonts w:ascii="Quicksand" w:cs="Quicksand" w:eastAsia="Quicksand" w:hAnsi="Quicksand"/>
                <w:sz w:val="20"/>
                <w:szCs w:val="20"/>
              </w:rPr>
            </w:pPr>
            <w:bookmarkStart w:colFirst="0" w:colLast="0" w:name="_heading=h.gjdgxs" w:id="0"/>
            <w:bookmarkEnd w:id="0"/>
            <w:r w:rsidDel="00000000" w:rsidR="00000000" w:rsidRPr="00000000">
              <w:rPr>
                <w:rFonts w:ascii="Quicksand" w:cs="Quicksand" w:eastAsia="Quicksand" w:hAnsi="Quicksand"/>
                <w:sz w:val="20"/>
                <w:szCs w:val="20"/>
                <w:rtl w:val="0"/>
              </w:rPr>
              <w:t xml:space="preserve">Amnesty International</w:t>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**Staying safe</w:t>
            </w:r>
          </w:p>
        </w:tc>
        <w:tc>
          <w:tcPr>
            <w:shd w:fill="ffff00"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 the right for everyone to be free from harm or abuse. </w:t>
            </w:r>
          </w:p>
          <w:p w:rsidR="00000000" w:rsidDel="00000000" w:rsidP="00000000" w:rsidRDefault="00000000" w:rsidRPr="00000000" w14:paraId="00000161">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62">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awareness of different kinds of harmful or abusive behaviour including physical, sexual, and emotional abuse and neglect, including peer on peer harassment and bullying and the role technology can play. </w:t>
            </w:r>
          </w:p>
          <w:p w:rsidR="00000000" w:rsidDel="00000000" w:rsidP="00000000" w:rsidRDefault="00000000" w:rsidRPr="00000000" w14:paraId="00000163">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64">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How to seek support for oneself, and offer support to others. How to be a good friend and advocate for others.</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Anti Bullying Week</w:t>
            </w:r>
          </w:p>
          <w:p w:rsidR="00000000" w:rsidDel="00000000" w:rsidP="00000000" w:rsidRDefault="00000000" w:rsidRPr="00000000" w14:paraId="0000016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67">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School Beat Resources</w:t>
            </w:r>
          </w:p>
          <w:p w:rsidR="00000000" w:rsidDel="00000000" w:rsidP="00000000" w:rsidRDefault="00000000" w:rsidRPr="00000000" w14:paraId="00000168">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69">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SEAL - Say no to bullying (Yellow set Years 3 and 4)</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Anti Bullying Week</w:t>
            </w:r>
          </w:p>
          <w:p w:rsidR="00000000" w:rsidDel="00000000" w:rsidP="00000000" w:rsidRDefault="00000000" w:rsidRPr="00000000" w14:paraId="0000016B">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School Beat Resources</w:t>
            </w:r>
          </w:p>
          <w:p w:rsidR="00000000" w:rsidDel="00000000" w:rsidP="00000000" w:rsidRDefault="00000000" w:rsidRPr="00000000" w14:paraId="0000016D">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SEAL - Say no to bullying (Yellow set Years 3 and 4)</w:t>
            </w:r>
          </w:p>
          <w:p w:rsidR="00000000" w:rsidDel="00000000" w:rsidP="00000000" w:rsidRDefault="00000000" w:rsidRPr="00000000" w14:paraId="0000016F">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0">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1">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2">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Visit from School Police liaison officer</w:t>
            </w:r>
          </w:p>
          <w:p w:rsidR="00000000" w:rsidDel="00000000" w:rsidP="00000000" w:rsidRDefault="00000000" w:rsidRPr="00000000" w14:paraId="00000173">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4">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5">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8">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9">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7A">
            <w:pPr>
              <w:spacing w:line="240" w:lineRule="auto"/>
              <w:rPr>
                <w:rFonts w:ascii="Quicksand" w:cs="Quicksand" w:eastAsia="Quicksand" w:hAnsi="Quicksand"/>
                <w:b w:val="1"/>
                <w:sz w:val="20"/>
                <w:szCs w:val="20"/>
              </w:rPr>
            </w:pPr>
            <w:sdt>
              <w:sdtPr>
                <w:tag w:val="goog_rdk_2"/>
              </w:sdtPr>
              <w:sdtContent>
                <w:commentRangeStart w:id="2"/>
              </w:sdtContent>
            </w:sdt>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2 –  Who can I talk to (Trusted adults)</w:t>
            </w:r>
            <w:commentRangeEnd w:id="2"/>
            <w:r w:rsidDel="00000000" w:rsidR="00000000" w:rsidRPr="00000000">
              <w:commentReference w:id="2"/>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sz w:val="20"/>
                <w:szCs w:val="20"/>
                <w:rtl w:val="0"/>
              </w:rPr>
              <w:t xml:space="preserve">Anti Bullying Week</w:t>
            </w:r>
            <w:r w:rsidDel="00000000" w:rsidR="00000000" w:rsidRPr="00000000">
              <w:rPr>
                <w:rtl w:val="0"/>
              </w:rPr>
            </w:r>
          </w:p>
          <w:p w:rsidR="00000000" w:rsidDel="00000000" w:rsidP="00000000" w:rsidRDefault="00000000" w:rsidRPr="00000000" w14:paraId="0000017C">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7D">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School Beat Resources</w:t>
            </w:r>
          </w:p>
          <w:p w:rsidR="00000000" w:rsidDel="00000000" w:rsidP="00000000" w:rsidRDefault="00000000" w:rsidRPr="00000000" w14:paraId="0000017E">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7F">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SEAL - Say no to bullying (Green set Years 5 and 6)</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Anti Bullying Week</w:t>
            </w:r>
          </w:p>
          <w:p w:rsidR="00000000" w:rsidDel="00000000" w:rsidP="00000000" w:rsidRDefault="00000000" w:rsidRPr="00000000" w14:paraId="00000181">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82">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School Beat Resources</w:t>
            </w:r>
          </w:p>
          <w:p w:rsidR="00000000" w:rsidDel="00000000" w:rsidP="00000000" w:rsidRDefault="00000000" w:rsidRPr="00000000" w14:paraId="00000183">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84">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SEAL - Say no to bullying (Green set Years 5 and 6)</w:t>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Personal respect and boundaries</w:t>
            </w:r>
          </w:p>
        </w:tc>
        <w:tc>
          <w:tcPr>
            <w:shd w:fill="ffff00"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 the right to body privacy, personal boundaries including online. </w:t>
            </w:r>
          </w:p>
          <w:p w:rsidR="00000000" w:rsidDel="00000000" w:rsidP="00000000" w:rsidRDefault="00000000" w:rsidRPr="00000000" w14:paraId="00000187">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Understanding how behaviours may be perceived by others offline and online. Recognise which steps to take to keep safe from harm both in offline and online friendships. </w:t>
            </w:r>
          </w:p>
          <w:p w:rsidR="00000000" w:rsidDel="00000000" w:rsidP="00000000" w:rsidRDefault="00000000" w:rsidRPr="00000000" w14:paraId="00000188">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89">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Understand the social and emotional norms and pressures that lead to non-consensual behaviours, friendships and relationships, for example, gender norms. </w:t>
            </w:r>
          </w:p>
          <w:p w:rsidR="00000000" w:rsidDel="00000000" w:rsidP="00000000" w:rsidRDefault="00000000" w:rsidRPr="00000000" w14:paraId="0000018A">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8B">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Develop the skills needed to build consensual behaviours and relationships and know how to safely respond, challenge and report non-consensual behaviours and relationships offline and online. </w:t>
            </w:r>
          </w:p>
        </w:tc>
        <w:tc>
          <w:tcPr>
            <w:shd w:fill="auto" w:val="clear"/>
            <w:tcMar>
              <w:top w:w="100.0" w:type="dxa"/>
              <w:left w:w="100.0" w:type="dxa"/>
              <w:bottom w:w="100.0" w:type="dxa"/>
              <w:right w:w="100.0" w:type="dxa"/>
            </w:tcMar>
          </w:tcPr>
          <w:p w:rsidR="00000000" w:rsidDel="00000000" w:rsidP="00000000" w:rsidRDefault="00000000" w:rsidRPr="00000000" w14:paraId="0000018C">
            <w:pP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4 - Talk PANTS and Stay Safe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SRE  </w:t>
            </w:r>
            <w:r w:rsidDel="00000000" w:rsidR="00000000" w:rsidRPr="00000000">
              <w:rPr>
                <w:rFonts w:ascii="Quicksand" w:cs="Quicksand" w:eastAsia="Quicksand" w:hAnsi="Quicksand"/>
                <w:sz w:val="20"/>
                <w:szCs w:val="20"/>
                <w:rtl w:val="0"/>
              </w:rPr>
              <w:t xml:space="preserve">Lesson 4 - Good touch/bad touch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line="240" w:lineRule="auto"/>
              <w:rPr>
                <w:rFonts w:ascii="Quicksand" w:cs="Quicksand" w:eastAsia="Quicksand" w:hAnsi="Quicksand"/>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rPr>
                <w:rFonts w:ascii="Quicksand" w:cs="Quicksand" w:eastAsia="Quicksand" w:hAnsi="Quicksand"/>
                <w:b w:val="1"/>
                <w:sz w:val="20"/>
                <w:szCs w:val="20"/>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Keeping safe online</w:t>
            </w:r>
          </w:p>
        </w:tc>
        <w:tc>
          <w:tcPr>
            <w:shd w:fill="ffff00"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Know how and when digital media can be shared safely, with permission and when it can be a source of harm. </w:t>
            </w:r>
          </w:p>
          <w:p w:rsidR="00000000" w:rsidDel="00000000" w:rsidP="00000000" w:rsidRDefault="00000000" w:rsidRPr="00000000" w14:paraId="00000192">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93">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Show an awareness of the benefits and dangers of the internet and social media in forming friendships online. </w:t>
            </w:r>
          </w:p>
          <w:p w:rsidR="00000000" w:rsidDel="00000000" w:rsidP="00000000" w:rsidRDefault="00000000" w:rsidRPr="00000000" w14:paraId="00000194">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95">
            <w:pPr>
              <w:widowControl w:val="0"/>
              <w:spacing w:line="240" w:lineRule="auto"/>
              <w:rPr>
                <w:rFonts w:ascii="Quicksand" w:cs="Quicksand" w:eastAsia="Quicksand" w:hAnsi="Quicksand"/>
                <w:b w:val="1"/>
              </w:rPr>
            </w:pPr>
            <w:sdt>
              <w:sdtPr>
                <w:tag w:val="goog_rdk_3"/>
              </w:sdtPr>
              <w:sdtContent>
                <w:commentRangeStart w:id="3"/>
              </w:sdtContent>
            </w:sdt>
            <w:r w:rsidDel="00000000" w:rsidR="00000000" w:rsidRPr="00000000">
              <w:rPr>
                <w:rFonts w:ascii="Quicksand" w:cs="Quicksand" w:eastAsia="Quicksand" w:hAnsi="Quicksand"/>
                <w:b w:val="1"/>
                <w:rtl w:val="0"/>
              </w:rPr>
              <w:t xml:space="preserve">Exploring the motives behind fabricated and digitally-altered media. </w:t>
            </w:r>
          </w:p>
          <w:p w:rsidR="00000000" w:rsidDel="00000000" w:rsidP="00000000" w:rsidRDefault="00000000" w:rsidRPr="00000000" w14:paraId="00000196">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197">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An understanding of the need to keep safe online, an ability to take steps to protect themselves and an ability to share with trusted adults where something is seen that shouldn’t have been, or is upsetting or uncomfortable.</w:t>
            </w:r>
            <w:commentRangeEnd w:id="3"/>
            <w:r w:rsidDel="00000000" w:rsidR="00000000" w:rsidRPr="00000000">
              <w:commentReference w:id="3"/>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SMART Rules</w:t>
            </w:r>
          </w:p>
          <w:p w:rsidR="00000000" w:rsidDel="00000000" w:rsidP="00000000" w:rsidRDefault="00000000" w:rsidRPr="00000000" w14:paraId="00000199">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9A">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Internet Safety Day</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SMART Rules</w:t>
            </w:r>
          </w:p>
          <w:p w:rsidR="00000000" w:rsidDel="00000000" w:rsidP="00000000" w:rsidRDefault="00000000" w:rsidRPr="00000000" w14:paraId="0000019C">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9D">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Internet Safety Day</w:t>
            </w:r>
          </w:p>
          <w:p w:rsidR="00000000" w:rsidDel="00000000" w:rsidP="00000000" w:rsidRDefault="00000000" w:rsidRPr="00000000" w14:paraId="0000019E">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9F">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Staying safe online</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SMART Rules</w:t>
            </w:r>
          </w:p>
          <w:p w:rsidR="00000000" w:rsidDel="00000000" w:rsidP="00000000" w:rsidRDefault="00000000" w:rsidRPr="00000000" w14:paraId="000001A1">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A2">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Internet Safety Day</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SMART Rules</w:t>
            </w:r>
          </w:p>
          <w:p w:rsidR="00000000" w:rsidDel="00000000" w:rsidP="00000000" w:rsidRDefault="00000000" w:rsidRPr="00000000" w14:paraId="000001A4">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Caught in the web - Newsround resource</w:t>
            </w:r>
          </w:p>
          <w:p w:rsidR="00000000" w:rsidDel="00000000" w:rsidP="00000000" w:rsidRDefault="00000000" w:rsidRPr="00000000" w14:paraId="000001A6">
            <w:pPr>
              <w:widowControl w:val="0"/>
              <w:spacing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Internet Safety Day</w:t>
            </w:r>
          </w:p>
        </w:tc>
      </w:tr>
      <w:tr>
        <w:trPr>
          <w:cantSplit w:val="0"/>
          <w:tblHeader w:val="0"/>
        </w:trPr>
        <w:tc>
          <w:tcPr>
            <w:shd w:fill="ffff00"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Advocating for everyone’s rights</w:t>
            </w:r>
          </w:p>
        </w:tc>
        <w:tc>
          <w:tcPr>
            <w:shd w:fill="ffff00" w:val="clear"/>
            <w:tcMar>
              <w:top w:w="100.0" w:type="dxa"/>
              <w:left w:w="100.0" w:type="dxa"/>
              <w:bottom w:w="100.0" w:type="dxa"/>
              <w:right w:w="100.0" w:type="dxa"/>
            </w:tcMar>
          </w:tcPr>
          <w:p w:rsidR="00000000" w:rsidDel="00000000" w:rsidP="00000000" w:rsidRDefault="00000000" w:rsidRPr="00000000" w14:paraId="000001A9">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Awareness of laws in place to protect from different forms of discrimination, violence, abuse, neglect and harassment.</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rFonts w:ascii="Quicksand" w:cs="Quicksand" w:eastAsia="Quicksand" w:hAnsi="Quicksand"/>
                <w:b w:val="1"/>
                <w:color w:val="ff00ff"/>
                <w:sz w:val="20"/>
                <w:szCs w:val="20"/>
              </w:rPr>
            </w:pPr>
            <w:r w:rsidDel="00000000" w:rsidR="00000000" w:rsidRPr="00000000">
              <w:rPr>
                <w:rFonts w:ascii="Quicksand" w:cs="Quicksand" w:eastAsia="Quicksand" w:hAnsi="Quicksand"/>
                <w:b w:val="1"/>
                <w:sz w:val="20"/>
                <w:szCs w:val="20"/>
                <w:rtl w:val="0"/>
              </w:rPr>
              <w:t xml:space="preserve">No Outsiders Assemblies </w:t>
            </w:r>
            <w:r w:rsidDel="00000000" w:rsidR="00000000" w:rsidRPr="00000000">
              <w:rPr>
                <w:rtl w:val="0"/>
              </w:rPr>
            </w:r>
          </w:p>
          <w:p w:rsidR="00000000" w:rsidDel="00000000" w:rsidP="00000000" w:rsidRDefault="00000000" w:rsidRPr="00000000" w14:paraId="000001AB">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AD">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AE">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AF">
            <w:pPr>
              <w:widowControl w:val="0"/>
              <w:spacing w:line="240" w:lineRule="auto"/>
              <w:rPr>
                <w:rFonts w:ascii="Quicksand" w:cs="Quicksand" w:eastAsia="Quicksand" w:hAnsi="Quicksand"/>
                <w:b w:val="1"/>
                <w:color w:val="ff00ff"/>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rFonts w:ascii="Quicksand" w:cs="Quicksand" w:eastAsia="Quicksand" w:hAnsi="Quicksand"/>
                <w:b w:val="1"/>
                <w:color w:val="ff00ff"/>
                <w:sz w:val="20"/>
                <w:szCs w:val="20"/>
              </w:rPr>
            </w:pPr>
            <w:r w:rsidDel="00000000" w:rsidR="00000000" w:rsidRPr="00000000">
              <w:rPr>
                <w:rFonts w:ascii="Quicksand" w:cs="Quicksand" w:eastAsia="Quicksand" w:hAnsi="Quicksand"/>
                <w:b w:val="1"/>
                <w:color w:val="ff00ff"/>
                <w:sz w:val="20"/>
                <w:szCs w:val="20"/>
                <w:rtl w:val="0"/>
              </w:rPr>
              <w:t xml:space="preserve">No Outsiders Assemblies </w:t>
            </w:r>
          </w:p>
          <w:p w:rsidR="00000000" w:rsidDel="00000000" w:rsidP="00000000" w:rsidRDefault="00000000" w:rsidRPr="00000000" w14:paraId="000001B1">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B2">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B3">
            <w:pPr>
              <w:widowControl w:val="0"/>
              <w:spacing w:line="240" w:lineRule="auto"/>
              <w:rPr>
                <w:rFonts w:ascii="Quicksand" w:cs="Quicksand" w:eastAsia="Quicksand" w:hAnsi="Quicksand"/>
                <w:b w:val="1"/>
                <w:color w:val="ff00ff"/>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Quicksand" w:cs="Quicksand" w:eastAsia="Quicksand" w:hAnsi="Quicksand"/>
                <w:b w:val="1"/>
                <w:color w:val="0000ff"/>
                <w:sz w:val="20"/>
                <w:szCs w:val="20"/>
              </w:rPr>
            </w:pPr>
            <w:r w:rsidDel="00000000" w:rsidR="00000000" w:rsidRPr="00000000">
              <w:rPr>
                <w:rFonts w:ascii="Quicksand" w:cs="Quicksand" w:eastAsia="Quicksand" w:hAnsi="Quicksand"/>
                <w:b w:val="1"/>
                <w:color w:val="0000ff"/>
                <w:sz w:val="20"/>
                <w:szCs w:val="20"/>
                <w:rtl w:val="0"/>
              </w:rPr>
              <w:t xml:space="preserve">UN Children's rights and responsibilities</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0000ff"/>
                <w:sz w:val="20"/>
                <w:szCs w:val="20"/>
                <w:rtl w:val="0"/>
              </w:rPr>
              <w:t xml:space="preserve">No Outsiders Assemblies </w:t>
            </w:r>
            <w:r w:rsidDel="00000000" w:rsidR="00000000" w:rsidRPr="00000000">
              <w:rPr>
                <w:rtl w:val="0"/>
              </w:rPr>
            </w:r>
          </w:p>
          <w:p w:rsidR="00000000" w:rsidDel="00000000" w:rsidP="00000000" w:rsidRDefault="00000000" w:rsidRPr="00000000" w14:paraId="000001B6">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color w:val="1f497d"/>
                <w:sz w:val="20"/>
                <w:szCs w:val="20"/>
                <w:rtl w:val="0"/>
              </w:rPr>
              <w:t xml:space="preserve">Social Democracy Project</w:t>
            </w:r>
            <w:r w:rsidDel="00000000" w:rsidR="00000000" w:rsidRPr="00000000">
              <w:rPr>
                <w:rtl w:val="0"/>
              </w:rPr>
            </w:r>
          </w:p>
          <w:p w:rsidR="00000000" w:rsidDel="00000000" w:rsidP="00000000" w:rsidRDefault="00000000" w:rsidRPr="00000000" w14:paraId="000001B8">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Quicksand" w:cs="Quicksand" w:eastAsia="Quicksand" w:hAnsi="Quicksand"/>
                <w:b w:val="1"/>
                <w:color w:val="1f497d"/>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line="240" w:lineRule="auto"/>
              <w:rPr>
                <w:rFonts w:ascii="Quicksand" w:cs="Quicksand" w:eastAsia="Quicksand" w:hAnsi="Quicksand"/>
                <w:b w:val="1"/>
                <w:color w:val="1f497d"/>
                <w:sz w:val="20"/>
                <w:szCs w:val="20"/>
              </w:rPr>
            </w:pPr>
            <w:r w:rsidDel="00000000" w:rsidR="00000000" w:rsidRPr="00000000">
              <w:rPr>
                <w:rFonts w:ascii="Quicksand" w:cs="Quicksand" w:eastAsia="Quicksand" w:hAnsi="Quicksand"/>
                <w:b w:val="1"/>
                <w:color w:val="1f497d"/>
                <w:sz w:val="20"/>
                <w:szCs w:val="20"/>
                <w:rtl w:val="0"/>
              </w:rPr>
              <w:t xml:space="preserve">No Outsiders Assemblies </w:t>
            </w:r>
          </w:p>
          <w:p w:rsidR="00000000" w:rsidDel="00000000" w:rsidP="00000000" w:rsidRDefault="00000000" w:rsidRPr="00000000" w14:paraId="000001BC">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Quicksand" w:cs="Quicksand" w:eastAsia="Quicksand" w:hAnsi="Quicksand"/>
                <w:b w:val="1"/>
                <w:color w:val="1f497d"/>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Quicksand" w:cs="Quicksand" w:eastAsia="Quicksand" w:hAnsi="Quicksand"/>
                <w:b w:val="1"/>
                <w:color w:val="1f497d"/>
                <w:sz w:val="20"/>
                <w:szCs w:val="20"/>
              </w:rPr>
            </w:pPr>
            <w:r w:rsidDel="00000000" w:rsidR="00000000" w:rsidRPr="00000000">
              <w:rPr>
                <w:rtl w:val="0"/>
              </w:rPr>
            </w:r>
          </w:p>
        </w:tc>
      </w:tr>
    </w:tbl>
    <w:p w:rsidR="00000000" w:rsidDel="00000000" w:rsidP="00000000" w:rsidRDefault="00000000" w:rsidRPr="00000000" w14:paraId="000001BF">
      <w:pPr>
        <w:rPr/>
      </w:pPr>
      <w:r w:rsidDel="00000000" w:rsidR="00000000" w:rsidRPr="00000000">
        <w:rPr>
          <w:rtl w:val="0"/>
        </w:rPr>
      </w:r>
    </w:p>
    <w:sectPr>
      <w:headerReference r:id="rId9" w:type="default"/>
      <w:pgSz w:h="11909" w:w="16834"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 Morgan-Cudd" w:id="1" w:date="2023-09-08T09:40:23Z">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@clarkek26@hwbcymru.net Possible Autumn focus?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 Clarke_</w:t>
      </w:r>
    </w:p>
  </w:comment>
  <w:comment w:author="A Morgan-Cudd" w:id="0" w:date="2023-09-08T09:39:12Z">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@clarkek26@hwbcymru.net Autumn RSE focus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 Clarke_</w:t>
      </w:r>
    </w:p>
  </w:comment>
  <w:comment w:author="A Morgan-Cudd" w:id="2" w:date="2023-09-08T09:41:15Z">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@clarkek26@hwbcymru.net Possible RSE Autumn focus?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 Clarke_</w:t>
      </w:r>
    </w:p>
  </w:comment>
  <w:comment w:author="A Morgan-Cudd" w:id="3" w:date="2023-06-25T10:02:05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needed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C2" w15:done="0"/>
  <w15:commentEx w15:paraId="000001C4" w15:done="0"/>
  <w15:commentEx w15:paraId="000001C6" w15:done="0"/>
  <w15:commentEx w15:paraId="000001C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Quicksa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rPr>
        <w:rFonts w:ascii="Quicksand" w:cs="Quicksand" w:eastAsia="Quicksand" w:hAnsi="Quicksand"/>
        <w:b w:val="1"/>
        <w:color w:val="ff9900"/>
      </w:rPr>
    </w:pPr>
    <w:r w:rsidDel="00000000" w:rsidR="00000000" w:rsidRPr="00000000">
      <w:rPr>
        <w:rFonts w:ascii="Quicksand" w:cs="Quicksand" w:eastAsia="Quicksand" w:hAnsi="Quicksand"/>
        <w:b w:val="1"/>
        <w:rtl w:val="0"/>
      </w:rPr>
      <w:t xml:space="preserve">     </w:t>
    </w:r>
    <w:hyperlink r:id="rId1">
      <w:r w:rsidDel="00000000" w:rsidR="00000000" w:rsidRPr="00000000">
        <w:rPr>
          <w:rFonts w:ascii="Quicksand" w:cs="Quicksand" w:eastAsia="Quicksand" w:hAnsi="Quicksand"/>
          <w:b w:val="1"/>
          <w:color w:val="1155cc"/>
          <w:u w:val="single"/>
          <w:rtl w:val="0"/>
        </w:rPr>
        <w:t xml:space="preserve">RSE Code of practice  </w:t>
      </w:r>
    </w:hyperlink>
    <w:r w:rsidDel="00000000" w:rsidR="00000000" w:rsidRPr="00000000">
      <w:rPr>
        <w:rFonts w:ascii="Quicksand" w:cs="Quicksand" w:eastAsia="Quicksand" w:hAnsi="Quicksand"/>
        <w:b w:val="1"/>
        <w:rtl w:val="0"/>
      </w:rPr>
      <w:t xml:space="preserve">                                    </w:t>
    </w:r>
    <w:r w:rsidDel="00000000" w:rsidR="00000000" w:rsidRPr="00000000">
      <w:rPr>
        <w:rFonts w:ascii="Quicksand" w:cs="Quicksand" w:eastAsia="Quicksand" w:hAnsi="Quicksand"/>
        <w:b w:val="1"/>
        <w:color w:val="ff0000"/>
        <w:rtl w:val="0"/>
      </w:rPr>
      <w:t xml:space="preserve">                                                                                         RSE Resources and signposting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hyperlink" Target="https://www.gov.wales/sites/default/files/publications/2022-01/curriculum-for-wales-relationships-sexuality-education-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2PMZ/WqyEK2HWEDmGAEeXR7JA==">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